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5024A8C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7A1CB5B9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B2114">
        <w:rPr>
          <w:sz w:val="22"/>
          <w:szCs w:val="22"/>
        </w:rPr>
        <w:t>торгов №</w:t>
      </w:r>
      <w:r w:rsidR="007B2114" w:rsidRPr="007B2114">
        <w:t xml:space="preserve"> </w:t>
      </w:r>
      <w:proofErr w:type="spellStart"/>
      <w:r w:rsidR="007B2114" w:rsidRPr="007B2114">
        <w:rPr>
          <w:rFonts w:ascii="Open Sans" w:hAnsi="Open Sans"/>
          <w:b/>
          <w:sz w:val="21"/>
          <w:szCs w:val="21"/>
          <w:shd w:val="clear" w:color="auto" w:fill="FFFFFF"/>
        </w:rPr>
        <w:t>2024.Ч.002.00122</w:t>
      </w:r>
      <w:proofErr w:type="spellEnd"/>
      <w:r w:rsidR="007B2114" w:rsidRPr="007B2114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FE4D30">
      <w:pPr>
        <w:ind w:firstLine="284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FE4D30">
      <w:pPr>
        <w:ind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5476AD85" w:rsidR="00C7745C" w:rsidRPr="00A0402C" w:rsidRDefault="00C7745C" w:rsidP="00FE4D3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7D6C4E">
        <w:rPr>
          <w:b/>
          <w:sz w:val="22"/>
          <w:szCs w:val="22"/>
        </w:rPr>
        <w:t>торгов</w:t>
      </w:r>
      <w:r w:rsidRPr="007D6C4E">
        <w:rPr>
          <w:b/>
          <w:sz w:val="22"/>
          <w:szCs w:val="22"/>
        </w:rPr>
        <w:t xml:space="preserve">: </w:t>
      </w:r>
      <w:r w:rsidR="007D6C4E" w:rsidRPr="007D6C4E">
        <w:rPr>
          <w:b/>
          <w:sz w:val="22"/>
          <w:szCs w:val="22"/>
        </w:rPr>
        <w:t>26.11</w:t>
      </w:r>
      <w:r w:rsidR="00123997" w:rsidRPr="007D6C4E">
        <w:rPr>
          <w:b/>
          <w:sz w:val="22"/>
          <w:szCs w:val="22"/>
        </w:rPr>
        <w:t>.202</w:t>
      </w:r>
      <w:r w:rsidR="00E10BCF" w:rsidRPr="007D6C4E">
        <w:rPr>
          <w:b/>
          <w:sz w:val="22"/>
          <w:szCs w:val="22"/>
        </w:rPr>
        <w:t>4</w:t>
      </w:r>
      <w:r w:rsidRPr="007D6C4E">
        <w:rPr>
          <w:b/>
          <w:sz w:val="22"/>
          <w:szCs w:val="22"/>
        </w:rPr>
        <w:t xml:space="preserve"> в </w:t>
      </w:r>
      <w:r w:rsidR="001E0977" w:rsidRPr="007D6C4E">
        <w:rPr>
          <w:b/>
          <w:sz w:val="22"/>
          <w:szCs w:val="22"/>
        </w:rPr>
        <w:t>09</w:t>
      </w:r>
      <w:r w:rsidR="00A27B92" w:rsidRPr="007D6C4E">
        <w:rPr>
          <w:b/>
          <w:sz w:val="22"/>
          <w:szCs w:val="22"/>
        </w:rPr>
        <w:t>.</w:t>
      </w:r>
      <w:r w:rsidRPr="007D6C4E">
        <w:rPr>
          <w:b/>
          <w:sz w:val="22"/>
          <w:szCs w:val="22"/>
        </w:rPr>
        <w:t>00</w:t>
      </w:r>
      <w:r w:rsidRPr="007D6C4E">
        <w:rPr>
          <w:sz w:val="22"/>
          <w:szCs w:val="22"/>
        </w:rPr>
        <w:t xml:space="preserve"> </w:t>
      </w:r>
      <w:r w:rsidR="009575A0" w:rsidRPr="007D6C4E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4EA92DB0" w14:textId="7852EA49" w:rsidR="004D5DAA" w:rsidRDefault="00D16D2F" w:rsidP="00FE4D30">
      <w:pPr>
        <w:autoSpaceDE w:val="0"/>
        <w:autoSpaceDN w:val="0"/>
        <w:adjustRightInd w:val="0"/>
        <w:ind w:firstLine="284"/>
        <w:jc w:val="both"/>
        <w:rPr>
          <w:b/>
          <w:sz w:val="22"/>
          <w:szCs w:val="22"/>
        </w:rPr>
      </w:pPr>
      <w:r w:rsidRPr="00D16D2F">
        <w:rPr>
          <w:b/>
          <w:sz w:val="22"/>
          <w:szCs w:val="22"/>
        </w:rPr>
        <w:t xml:space="preserve">Лот №1. </w:t>
      </w:r>
      <w:r w:rsidRPr="00D16D2F">
        <w:rPr>
          <w:sz w:val="22"/>
          <w:szCs w:val="22"/>
        </w:rPr>
        <w:t xml:space="preserve">Капитальное строение с инвентарным номером № 200/С-44396, общей площадью 122,8 </w:t>
      </w:r>
      <w:proofErr w:type="spellStart"/>
      <w:r w:rsidRPr="00D16D2F">
        <w:rPr>
          <w:sz w:val="22"/>
          <w:szCs w:val="22"/>
        </w:rPr>
        <w:t>кв.м</w:t>
      </w:r>
      <w:proofErr w:type="spellEnd"/>
      <w:r w:rsidRPr="00D16D2F">
        <w:rPr>
          <w:sz w:val="22"/>
          <w:szCs w:val="22"/>
        </w:rPr>
        <w:t xml:space="preserve">., наименование – склад, назначение – не соответствует фактическому назначению, по адресу: Витебская обл.,     </w:t>
      </w:r>
      <w:r w:rsidR="007D6C4E">
        <w:rPr>
          <w:sz w:val="22"/>
          <w:szCs w:val="22"/>
        </w:rPr>
        <w:t xml:space="preserve">    </w:t>
      </w:r>
      <w:r w:rsidRPr="00D16D2F">
        <w:rPr>
          <w:sz w:val="22"/>
          <w:szCs w:val="22"/>
        </w:rPr>
        <w:t>г. Витебск, ул. Гагарина, 4/10, составные части и  принадлежности: площадка для складирования материалов</w:t>
      </w:r>
      <w:r w:rsidR="004D5DAA" w:rsidRPr="00D16D2F">
        <w:rPr>
          <w:sz w:val="22"/>
          <w:szCs w:val="22"/>
        </w:rPr>
        <w:t xml:space="preserve">, </w:t>
      </w:r>
      <w:proofErr w:type="gramStart"/>
      <w:r w:rsidR="004D5DAA" w:rsidRPr="00D16D2F">
        <w:rPr>
          <w:sz w:val="22"/>
          <w:szCs w:val="22"/>
        </w:rPr>
        <w:t>расположенное</w:t>
      </w:r>
      <w:proofErr w:type="gramEnd"/>
      <w:r w:rsidR="004D5DAA" w:rsidRPr="00D16D2F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</w:t>
      </w:r>
      <w:r w:rsidR="004D5DAA" w:rsidRPr="004D5DAA">
        <w:rPr>
          <w:sz w:val="22"/>
          <w:szCs w:val="22"/>
        </w:rPr>
        <w:t>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292347E3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D16D2F">
        <w:rPr>
          <w:color w:val="000000"/>
          <w:sz w:val="22"/>
          <w:szCs w:val="22"/>
        </w:rPr>
        <w:t>42 912,</w:t>
      </w:r>
      <w:r w:rsidR="00D16D2F" w:rsidRPr="00D16D2F">
        <w:rPr>
          <w:color w:val="000000"/>
          <w:sz w:val="22"/>
          <w:szCs w:val="22"/>
        </w:rPr>
        <w:t xml:space="preserve">36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D16D2F">
        <w:rPr>
          <w:color w:val="000000"/>
          <w:sz w:val="22"/>
          <w:szCs w:val="22"/>
        </w:rPr>
        <w:t>4291,23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81E900" w14:textId="33F15DF9" w:rsidR="00D16D2F" w:rsidRPr="00D16D2F" w:rsidRDefault="00D16D2F" w:rsidP="00FE4D30">
      <w:pPr>
        <w:ind w:firstLine="284"/>
        <w:jc w:val="both"/>
        <w:rPr>
          <w:color w:val="000000"/>
          <w:sz w:val="22"/>
          <w:szCs w:val="22"/>
        </w:rPr>
      </w:pPr>
      <w:proofErr w:type="gramStart"/>
      <w:r w:rsidRPr="00D16D2F">
        <w:rPr>
          <w:color w:val="000000"/>
          <w:sz w:val="22"/>
          <w:szCs w:val="22"/>
        </w:rPr>
        <w:t>Объект продается</w:t>
      </w:r>
      <w:r>
        <w:rPr>
          <w:color w:val="000000"/>
          <w:sz w:val="22"/>
          <w:szCs w:val="22"/>
        </w:rPr>
        <w:t xml:space="preserve"> в соответствии с Указом Президента Республики Беларусь от 19.09.2022 № 330 «О распоряжении имуществом»</w:t>
      </w:r>
      <w:r w:rsidRPr="00D16D2F">
        <w:rPr>
          <w:color w:val="000000"/>
          <w:sz w:val="22"/>
          <w:szCs w:val="22"/>
        </w:rPr>
        <w:t xml:space="preserve"> по фактическому состоянию: при проведении технической инвентаризации или проверки характеристик недвижимого имущества выявлены признаки самовольного строительства или несоответствия фактического состояния объекта недвижимого имущества данным реестра характеристик (инвентарного дела на объект недвижимого имущества) и отсутствует решение о принятии самовольной постройки в эксплуатацию и ее государственной регистрации</w:t>
      </w:r>
      <w:proofErr w:type="gramEnd"/>
      <w:r w:rsidRPr="00D16D2F">
        <w:rPr>
          <w:color w:val="000000"/>
          <w:sz w:val="22"/>
          <w:szCs w:val="22"/>
        </w:rPr>
        <w:t xml:space="preserve"> в установленном порядке либо решение о согласовании (разрешении) самовольных переустройства и (или) перепланировки жилого помещения, нежилого п</w:t>
      </w:r>
      <w:r w:rsidR="00FE4D30">
        <w:rPr>
          <w:color w:val="000000"/>
          <w:sz w:val="22"/>
          <w:szCs w:val="22"/>
        </w:rPr>
        <w:t>омещения в жилом доме (</w:t>
      </w:r>
      <w:proofErr w:type="spellStart"/>
      <w:r w:rsidR="00FE4D30">
        <w:rPr>
          <w:color w:val="000000"/>
          <w:sz w:val="22"/>
          <w:szCs w:val="22"/>
        </w:rPr>
        <w:t>А</w:t>
      </w:r>
      <w:proofErr w:type="gramStart"/>
      <w:r w:rsidR="00FE4D30">
        <w:rPr>
          <w:color w:val="000000"/>
          <w:sz w:val="22"/>
          <w:szCs w:val="22"/>
        </w:rPr>
        <w:t>1</w:t>
      </w:r>
      <w:proofErr w:type="spellEnd"/>
      <w:proofErr w:type="gramEnd"/>
      <w:r w:rsidR="00FE4D30">
        <w:rPr>
          <w:color w:val="000000"/>
          <w:sz w:val="22"/>
          <w:szCs w:val="22"/>
        </w:rPr>
        <w:t>/к, а); н</w:t>
      </w:r>
      <w:r w:rsidRPr="00D16D2F">
        <w:rPr>
          <w:color w:val="000000"/>
          <w:sz w:val="22"/>
          <w:szCs w:val="22"/>
        </w:rPr>
        <w:t>есоответствие фактического назначения объекта недвижимого имущества назначению, отраженному в предоставленных документах либо в едином государственном регистре недвижимого имущества, прав на него и сделок с ним.</w:t>
      </w:r>
    </w:p>
    <w:p w14:paraId="46A7510B" w14:textId="74D48C53" w:rsidR="00D16D2F" w:rsidRDefault="00D16D2F" w:rsidP="00D16D2F">
      <w:pPr>
        <w:jc w:val="both"/>
        <w:rPr>
          <w:color w:val="000000"/>
          <w:sz w:val="22"/>
          <w:szCs w:val="22"/>
        </w:rPr>
      </w:pPr>
      <w:r w:rsidRPr="00D16D2F">
        <w:rPr>
          <w:color w:val="000000"/>
          <w:sz w:val="22"/>
          <w:szCs w:val="22"/>
        </w:rPr>
        <w:t>Переход права на земельный участок осуществляется в соответствии с законодательством.</w:t>
      </w:r>
    </w:p>
    <w:p w14:paraId="62096560" w14:textId="5350EB43" w:rsidR="00FE4D30" w:rsidRPr="00B80174" w:rsidRDefault="005E4578" w:rsidP="00B80174">
      <w:pPr>
        <w:ind w:firstLine="284"/>
        <w:jc w:val="both"/>
        <w:rPr>
          <w:i/>
          <w:iCs/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</w:t>
      </w:r>
      <w:r w:rsidR="00C7745C" w:rsidRPr="007D6C4E">
        <w:rPr>
          <w:b/>
          <w:color w:val="000000"/>
          <w:sz w:val="22"/>
          <w:szCs w:val="22"/>
        </w:rPr>
        <w:t xml:space="preserve">есения задатка и время окончания приема заявлений с прилагаемыми документами: </w:t>
      </w:r>
      <w:r w:rsidR="00C7745C" w:rsidRPr="007D6C4E">
        <w:rPr>
          <w:b/>
          <w:color w:val="000000"/>
          <w:sz w:val="22"/>
          <w:szCs w:val="22"/>
          <w:u w:val="single"/>
        </w:rPr>
        <w:t xml:space="preserve">до 16.00 </w:t>
      </w:r>
      <w:r w:rsidR="007D6C4E" w:rsidRPr="007D6C4E">
        <w:rPr>
          <w:b/>
          <w:color w:val="000000"/>
          <w:sz w:val="22"/>
          <w:szCs w:val="22"/>
          <w:u w:val="single"/>
        </w:rPr>
        <w:t>25</w:t>
      </w:r>
      <w:r w:rsidR="00831A65">
        <w:rPr>
          <w:b/>
          <w:color w:val="000000"/>
          <w:sz w:val="22"/>
          <w:szCs w:val="22"/>
          <w:u w:val="single"/>
        </w:rPr>
        <w:t>.11</w:t>
      </w:r>
      <w:r w:rsidR="00123997" w:rsidRPr="007D6C4E">
        <w:rPr>
          <w:b/>
          <w:color w:val="000000"/>
          <w:sz w:val="22"/>
          <w:szCs w:val="22"/>
          <w:u w:val="single"/>
        </w:rPr>
        <w:t>.202</w:t>
      </w:r>
      <w:r w:rsidR="00E10BCF" w:rsidRPr="007D6C4E">
        <w:rPr>
          <w:b/>
          <w:color w:val="000000"/>
          <w:sz w:val="22"/>
          <w:szCs w:val="22"/>
          <w:u w:val="single"/>
        </w:rPr>
        <w:t>4</w:t>
      </w:r>
      <w:r w:rsidR="00C7745C" w:rsidRPr="007D6C4E">
        <w:rPr>
          <w:b/>
          <w:color w:val="000000"/>
          <w:sz w:val="22"/>
          <w:szCs w:val="22"/>
          <w:u w:val="single"/>
        </w:rPr>
        <w:t>.</w:t>
      </w:r>
      <w:r w:rsidR="004B198D" w:rsidRPr="007D6C4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7D6C4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7D6C4E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D6C4E">
        <w:rPr>
          <w:b/>
          <w:color w:val="000000"/>
          <w:sz w:val="22"/>
          <w:szCs w:val="22"/>
        </w:rPr>
        <w:t>р</w:t>
      </w:r>
      <w:proofErr w:type="gramEnd"/>
      <w:r w:rsidR="00C7745C" w:rsidRPr="007D6C4E">
        <w:rPr>
          <w:b/>
          <w:color w:val="000000"/>
          <w:sz w:val="22"/>
          <w:szCs w:val="22"/>
        </w:rPr>
        <w:t>/с:</w:t>
      </w:r>
      <w:r w:rsidR="00C7745C" w:rsidRPr="007D6C4E">
        <w:rPr>
          <w:color w:val="000000"/>
          <w:sz w:val="22"/>
          <w:szCs w:val="22"/>
        </w:rPr>
        <w:t xml:space="preserve"> №</w:t>
      </w:r>
      <w:proofErr w:type="spellStart"/>
      <w:r w:rsidR="00C7745C" w:rsidRPr="007D6C4E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>,</w:t>
      </w:r>
      <w:r w:rsidR="00ED4A2E" w:rsidRPr="00ED4A2E">
        <w:rPr>
          <w:i/>
          <w:iCs/>
          <w:sz w:val="22"/>
          <w:szCs w:val="22"/>
        </w:rPr>
        <w:t xml:space="preserve"> </w:t>
      </w:r>
      <w:r w:rsidR="00ED4A2E" w:rsidRPr="00ED4A2E">
        <w:rPr>
          <w:iCs/>
          <w:sz w:val="22"/>
          <w:szCs w:val="22"/>
        </w:rPr>
        <w:t>расходы связанные с проведением проверки характеристик, изготовление итогового технического документа на объект недвижимого имущества</w:t>
      </w:r>
      <w:r w:rsidR="00ED4A2E">
        <w:rPr>
          <w:sz w:val="22"/>
          <w:szCs w:val="22"/>
        </w:rPr>
        <w:t>,</w:t>
      </w:r>
      <w:r w:rsidR="004D5DAA" w:rsidRPr="004D5DAA">
        <w:rPr>
          <w:sz w:val="22"/>
          <w:szCs w:val="22"/>
        </w:rPr>
        <w:t xml:space="preserve"> расходы Продавца на проведение независимой оценки </w:t>
      </w:r>
      <w:r w:rsidR="00474A20" w:rsidRPr="00474A20">
        <w:rPr>
          <w:iCs/>
          <w:sz w:val="22"/>
          <w:szCs w:val="22"/>
        </w:rPr>
        <w:t>и на проведение независимой экспертизы внутренней оценки</w:t>
      </w:r>
      <w:r w:rsidR="00474A20">
        <w:rPr>
          <w:sz w:val="22"/>
          <w:szCs w:val="22"/>
        </w:rPr>
        <w:t>,</w:t>
      </w:r>
      <w:r w:rsidR="004D5DAA" w:rsidRPr="004D5DAA">
        <w:rPr>
          <w:sz w:val="22"/>
          <w:szCs w:val="22"/>
        </w:rPr>
        <w:t xml:space="preserve">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</w:t>
      </w:r>
      <w:r w:rsidR="00CC7FC4">
        <w:rPr>
          <w:sz w:val="22"/>
          <w:szCs w:val="22"/>
        </w:rPr>
        <w:t>ажи предмета электронных торгов;</w:t>
      </w:r>
      <w:r w:rsidR="004B198D" w:rsidRPr="00392E24">
        <w:rPr>
          <w:sz w:val="22"/>
          <w:szCs w:val="22"/>
        </w:rPr>
        <w:t xml:space="preserve"> </w:t>
      </w:r>
      <w:r w:rsidR="00914F1D" w:rsidRPr="00914F1D">
        <w:rPr>
          <w:sz w:val="22"/>
          <w:szCs w:val="22"/>
        </w:rPr>
        <w:t>получить решение соответствующего исполкома о принятии самовольной постройки в эксплуатацию и ее государственной регистрации в установленном порядке.</w:t>
      </w:r>
      <w:r w:rsidR="00B80174" w:rsidRPr="00B80174">
        <w:rPr>
          <w:i/>
          <w:iCs/>
          <w:sz w:val="22"/>
          <w:szCs w:val="22"/>
        </w:rPr>
        <w:t xml:space="preserve"> </w:t>
      </w:r>
      <w:r w:rsidR="00B80174" w:rsidRPr="00CC7FC4">
        <w:rPr>
          <w:i/>
          <w:iCs/>
          <w:sz w:val="22"/>
          <w:szCs w:val="22"/>
        </w:rPr>
        <w:t>Расходы связанные с проведением проверки характеристик, изготовление итогового технического документа на объект недвижимого имущества -  капитальное строение 200/</w:t>
      </w:r>
      <w:proofErr w:type="spellStart"/>
      <w:r w:rsidR="00B80174" w:rsidRPr="00CC7FC4">
        <w:rPr>
          <w:i/>
          <w:iCs/>
          <w:sz w:val="22"/>
          <w:szCs w:val="22"/>
        </w:rPr>
        <w:t>С44396</w:t>
      </w:r>
      <w:proofErr w:type="spellEnd"/>
      <w:r w:rsidR="00B80174" w:rsidRPr="00CC7FC4">
        <w:rPr>
          <w:i/>
          <w:iCs/>
          <w:sz w:val="22"/>
          <w:szCs w:val="22"/>
        </w:rPr>
        <w:t xml:space="preserve"> составляют 374,94 </w:t>
      </w:r>
      <w:proofErr w:type="spellStart"/>
      <w:r w:rsidR="00B80174" w:rsidRPr="00CC7FC4">
        <w:rPr>
          <w:i/>
          <w:iCs/>
          <w:sz w:val="22"/>
          <w:szCs w:val="22"/>
        </w:rPr>
        <w:t>бел.руб</w:t>
      </w:r>
      <w:proofErr w:type="spellEnd"/>
      <w:r w:rsidR="00B80174" w:rsidRPr="00CC7FC4">
        <w:rPr>
          <w:i/>
          <w:iCs/>
          <w:sz w:val="22"/>
          <w:szCs w:val="22"/>
        </w:rPr>
        <w:t>. с НДС</w:t>
      </w:r>
      <w:proofErr w:type="gramStart"/>
      <w:r w:rsidR="00B80174" w:rsidRPr="00CC7FC4">
        <w:rPr>
          <w:i/>
          <w:iCs/>
          <w:sz w:val="22"/>
          <w:szCs w:val="22"/>
        </w:rPr>
        <w:t>.Р</w:t>
      </w:r>
      <w:proofErr w:type="gramEnd"/>
      <w:r w:rsidR="00B80174" w:rsidRPr="00CC7FC4">
        <w:rPr>
          <w:i/>
          <w:iCs/>
          <w:sz w:val="22"/>
          <w:szCs w:val="22"/>
        </w:rPr>
        <w:t xml:space="preserve">асходы  Продавца на проведение независимой оценки и на проведение независимой экспертизы внутренней оценки по лоту № 1 составляют 826,80 </w:t>
      </w:r>
      <w:proofErr w:type="spellStart"/>
      <w:r w:rsidR="00B80174" w:rsidRPr="00CC7FC4">
        <w:rPr>
          <w:i/>
          <w:iCs/>
          <w:sz w:val="22"/>
          <w:szCs w:val="22"/>
        </w:rPr>
        <w:t>бел.руб</w:t>
      </w:r>
      <w:proofErr w:type="spellEnd"/>
      <w:r w:rsidR="00B80174" w:rsidRPr="00CC7FC4">
        <w:rPr>
          <w:i/>
          <w:iCs/>
          <w:sz w:val="22"/>
          <w:szCs w:val="22"/>
        </w:rPr>
        <w:t>. с НДС</w:t>
      </w:r>
      <w:r w:rsidR="00B80174" w:rsidRPr="00392E24">
        <w:rPr>
          <w:sz w:val="22"/>
          <w:szCs w:val="22"/>
        </w:rPr>
        <w:t>.</w:t>
      </w:r>
    </w:p>
    <w:p w14:paraId="069FB79A" w14:textId="5671AD12" w:rsidR="004E4541" w:rsidRPr="007B2114" w:rsidRDefault="00FE4D30" w:rsidP="00FE4D3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Продавцом  проработан вопрос о</w:t>
      </w:r>
      <w:r w:rsidR="007B2114" w:rsidRPr="007B2114">
        <w:rPr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возможности получения решения</w:t>
      </w:r>
      <w:r w:rsidR="007B2114" w:rsidRPr="007B2114">
        <w:rPr>
          <w:rFonts w:eastAsia="Calibri"/>
          <w:color w:val="000000"/>
          <w:sz w:val="22"/>
          <w:szCs w:val="22"/>
          <w:lang w:eastAsia="en-US"/>
        </w:rPr>
        <w:t xml:space="preserve"> соответствующего исполкома о принятии самовольной постройки в эксплуатацию и ее государственной регистрации в установленном порядке</w:t>
      </w:r>
      <w:r>
        <w:rPr>
          <w:rFonts w:eastAsia="Calibri"/>
          <w:color w:val="000000"/>
          <w:sz w:val="22"/>
          <w:szCs w:val="22"/>
          <w:lang w:eastAsia="en-US"/>
        </w:rPr>
        <w:t>. С требованиями можно ознакомиться у Продавца</w:t>
      </w:r>
      <w:r w:rsidR="007B2114" w:rsidRPr="007B2114">
        <w:rPr>
          <w:sz w:val="22"/>
          <w:szCs w:val="22"/>
        </w:rPr>
        <w:t>.</w:t>
      </w:r>
    </w:p>
    <w:p w14:paraId="4AA03530" w14:textId="0A0FDC57" w:rsidR="00162FE4" w:rsidRPr="001E560C" w:rsidRDefault="00EB6FFD" w:rsidP="00CC7FC4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</w:t>
      </w:r>
      <w:r w:rsidR="007D6C4E">
        <w:rPr>
          <w:sz w:val="22"/>
          <w:szCs w:val="22"/>
        </w:rPr>
        <w:t>,</w:t>
      </w:r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CC7FC4" w:rsidRPr="00CC7FC4">
        <w:rPr>
          <w:color w:val="000000"/>
          <w:sz w:val="22"/>
          <w:szCs w:val="22"/>
        </w:rPr>
        <w:t>Бытко</w:t>
      </w:r>
      <w:proofErr w:type="spellEnd"/>
      <w:r w:rsidR="00CC7FC4" w:rsidRPr="00CC7FC4">
        <w:rPr>
          <w:color w:val="000000"/>
          <w:sz w:val="22"/>
          <w:szCs w:val="22"/>
        </w:rPr>
        <w:t xml:space="preserve"> Наталья Анатольевна +375291332226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  <w:bookmarkStart w:id="0" w:name="_GoBack"/>
      <w:bookmarkEnd w:id="0"/>
    </w:p>
    <w:sectPr w:rsidR="00162FE4" w:rsidRPr="00A0402C" w:rsidSect="007B2114">
      <w:pgSz w:w="11906" w:h="16838"/>
      <w:pgMar w:top="426" w:right="566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5155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4148"/>
    <w:rsid w:val="003360E0"/>
    <w:rsid w:val="00336391"/>
    <w:rsid w:val="00336650"/>
    <w:rsid w:val="00342A96"/>
    <w:rsid w:val="0034435F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4A20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4541"/>
    <w:rsid w:val="004E527D"/>
    <w:rsid w:val="004E5D84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B2114"/>
    <w:rsid w:val="007C77A0"/>
    <w:rsid w:val="007C7DF0"/>
    <w:rsid w:val="007D1DDD"/>
    <w:rsid w:val="007D1F47"/>
    <w:rsid w:val="007D4D65"/>
    <w:rsid w:val="007D6C4E"/>
    <w:rsid w:val="007E020F"/>
    <w:rsid w:val="007E5F21"/>
    <w:rsid w:val="007E7A71"/>
    <w:rsid w:val="007F33CF"/>
    <w:rsid w:val="007F540E"/>
    <w:rsid w:val="00800CA4"/>
    <w:rsid w:val="00801C13"/>
    <w:rsid w:val="00810C4C"/>
    <w:rsid w:val="00814BE2"/>
    <w:rsid w:val="00815DEB"/>
    <w:rsid w:val="00821181"/>
    <w:rsid w:val="00823F75"/>
    <w:rsid w:val="00830737"/>
    <w:rsid w:val="00831A65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4F1D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0174"/>
    <w:rsid w:val="00B82910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6AA3"/>
    <w:rsid w:val="00CA1548"/>
    <w:rsid w:val="00CA399C"/>
    <w:rsid w:val="00CA64E5"/>
    <w:rsid w:val="00CB3757"/>
    <w:rsid w:val="00CB6D84"/>
    <w:rsid w:val="00CC45F1"/>
    <w:rsid w:val="00CC6690"/>
    <w:rsid w:val="00CC7FC4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16D2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4A2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3C2B"/>
    <w:rsid w:val="00FD4032"/>
    <w:rsid w:val="00FD5394"/>
    <w:rsid w:val="00FE4D30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1F19-3264-4E38-9380-E28F0D9F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29</cp:revision>
  <cp:lastPrinted>2024-10-22T09:40:00Z</cp:lastPrinted>
  <dcterms:created xsi:type="dcterms:W3CDTF">2023-09-05T11:34:00Z</dcterms:created>
  <dcterms:modified xsi:type="dcterms:W3CDTF">2024-10-24T11:20:00Z</dcterms:modified>
</cp:coreProperties>
</file>