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2A319" w14:textId="77777777" w:rsidR="00706761" w:rsidRDefault="00706761" w:rsidP="00706761">
      <w:pPr>
        <w:ind w:right="-47" w:firstLine="7371"/>
        <w:jc w:val="both"/>
        <w:rPr>
          <w:b/>
          <w:sz w:val="22"/>
          <w:szCs w:val="22"/>
        </w:rPr>
      </w:pPr>
      <w:bookmarkStart w:id="0" w:name="_GoBack"/>
      <w:bookmarkEnd w:id="0"/>
    </w:p>
    <w:p w14:paraId="0BAEE8EC" w14:textId="6057B638" w:rsidR="00A029F6" w:rsidRPr="00A0402C" w:rsidRDefault="00A029F6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ИЗВЕЩЕНИЕ О ПРОВЕДЕНИИ</w:t>
      </w:r>
      <w:r w:rsidR="00022D3B">
        <w:rPr>
          <w:b/>
          <w:sz w:val="22"/>
          <w:szCs w:val="22"/>
        </w:rPr>
        <w:t xml:space="preserve"> ПОВТОРНЫХ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37305855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392E24">
        <w:rPr>
          <w:sz w:val="22"/>
          <w:szCs w:val="22"/>
        </w:rPr>
        <w:t xml:space="preserve">торгов </w:t>
      </w:r>
      <w:r w:rsidRPr="000D12A3">
        <w:rPr>
          <w:sz w:val="22"/>
          <w:szCs w:val="22"/>
        </w:rPr>
        <w:t>№</w:t>
      </w:r>
      <w:r w:rsidR="00B716B4" w:rsidRPr="00B716B4">
        <w:rPr>
          <w:rFonts w:ascii="Open Sans" w:hAnsi="Open Sans"/>
          <w:b/>
          <w:sz w:val="21"/>
          <w:szCs w:val="21"/>
          <w:shd w:val="clear" w:color="auto" w:fill="FFFFFF"/>
        </w:rPr>
        <w:t>2024.Ч.002.00123</w:t>
      </w:r>
      <w:r w:rsidR="006F3D07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77777777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7B116540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е-mail: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68789140" w:rsidR="00C7745C" w:rsidRPr="0077032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770324">
        <w:rPr>
          <w:b/>
          <w:sz w:val="22"/>
          <w:szCs w:val="22"/>
        </w:rPr>
        <w:t>торгов</w:t>
      </w:r>
      <w:r w:rsidRPr="00770324">
        <w:rPr>
          <w:b/>
          <w:sz w:val="22"/>
          <w:szCs w:val="22"/>
        </w:rPr>
        <w:t xml:space="preserve">: </w:t>
      </w:r>
      <w:r w:rsidR="007368AE" w:rsidRPr="00770324">
        <w:rPr>
          <w:b/>
          <w:sz w:val="22"/>
          <w:szCs w:val="22"/>
        </w:rPr>
        <w:t>20.12</w:t>
      </w:r>
      <w:r w:rsidR="00123997" w:rsidRPr="00770324">
        <w:rPr>
          <w:b/>
          <w:sz w:val="22"/>
          <w:szCs w:val="22"/>
        </w:rPr>
        <w:t>.202</w:t>
      </w:r>
      <w:r w:rsidR="00E10BCF" w:rsidRPr="00770324">
        <w:rPr>
          <w:b/>
          <w:sz w:val="22"/>
          <w:szCs w:val="22"/>
        </w:rPr>
        <w:t>4</w:t>
      </w:r>
      <w:r w:rsidRPr="00770324">
        <w:rPr>
          <w:b/>
          <w:sz w:val="22"/>
          <w:szCs w:val="22"/>
        </w:rPr>
        <w:t xml:space="preserve"> в </w:t>
      </w:r>
      <w:r w:rsidR="001E0977" w:rsidRPr="00770324">
        <w:rPr>
          <w:b/>
          <w:sz w:val="22"/>
          <w:szCs w:val="22"/>
        </w:rPr>
        <w:t>09</w:t>
      </w:r>
      <w:r w:rsidR="00A27B92" w:rsidRPr="00770324">
        <w:rPr>
          <w:b/>
          <w:sz w:val="22"/>
          <w:szCs w:val="22"/>
        </w:rPr>
        <w:t>.</w:t>
      </w:r>
      <w:r w:rsidRPr="00770324">
        <w:rPr>
          <w:b/>
          <w:sz w:val="22"/>
          <w:szCs w:val="22"/>
        </w:rPr>
        <w:t>00</w:t>
      </w:r>
      <w:r w:rsidRPr="00770324">
        <w:rPr>
          <w:sz w:val="22"/>
          <w:szCs w:val="22"/>
        </w:rPr>
        <w:t xml:space="preserve"> </w:t>
      </w:r>
      <w:r w:rsidR="009575A0" w:rsidRPr="00770324">
        <w:rPr>
          <w:sz w:val="22"/>
          <w:szCs w:val="22"/>
        </w:rPr>
        <w:t>(по времени на сервере ЭТП ETPVIT.BY).</w:t>
      </w:r>
    </w:p>
    <w:p w14:paraId="4EA92DB0" w14:textId="77777777" w:rsidR="004D5DAA" w:rsidRDefault="004D5DAA" w:rsidP="005A438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70324">
        <w:rPr>
          <w:b/>
          <w:sz w:val="22"/>
          <w:szCs w:val="22"/>
        </w:rPr>
        <w:t xml:space="preserve">Лот №1. </w:t>
      </w:r>
      <w:r w:rsidRPr="00770324">
        <w:rPr>
          <w:sz w:val="22"/>
          <w:szCs w:val="22"/>
        </w:rPr>
        <w:t>Капитальное строение  с инв.№200/С-51709, площадью</w:t>
      </w:r>
      <w:r w:rsidRPr="004D5DAA">
        <w:rPr>
          <w:sz w:val="22"/>
          <w:szCs w:val="22"/>
        </w:rPr>
        <w:t xml:space="preserve">  1500,00 кв.м., наименование – котельная, назначение – здание неустановленного назначения, по адресу: Витебская обл., г. Витебск, ул. Гагарина, 4/5, составные части и  принадлежности: пристройка, расположенное на земельном участке с кадастровым №240100000001000497  общей площадью 3,9964 га по адресу: Витебская обл., г. Витебск, ул. Гагарина, 4 (общая долевая аренда). Переход права на земельный участок осуществляется в соответствии с законодательством.</w:t>
      </w:r>
    </w:p>
    <w:p w14:paraId="0A184980" w14:textId="42022E24" w:rsidR="004D5DAA" w:rsidRDefault="004D5DAA" w:rsidP="005A4385">
      <w:pPr>
        <w:jc w:val="both"/>
        <w:rPr>
          <w:color w:val="000000"/>
          <w:sz w:val="22"/>
          <w:szCs w:val="22"/>
        </w:rPr>
      </w:pPr>
      <w:r w:rsidRPr="004D5DAA">
        <w:rPr>
          <w:b/>
          <w:color w:val="000000"/>
          <w:sz w:val="22"/>
          <w:szCs w:val="22"/>
        </w:rPr>
        <w:t>Нач.цена</w:t>
      </w:r>
      <w:r w:rsidRPr="004D5DAA">
        <w:rPr>
          <w:color w:val="000000"/>
          <w:sz w:val="22"/>
          <w:szCs w:val="22"/>
        </w:rPr>
        <w:t xml:space="preserve">: </w:t>
      </w:r>
      <w:r w:rsidR="007368AE">
        <w:rPr>
          <w:color w:val="000000"/>
          <w:sz w:val="22"/>
          <w:szCs w:val="22"/>
        </w:rPr>
        <w:t>26850</w:t>
      </w:r>
      <w:r w:rsidR="00E10BCF">
        <w:rPr>
          <w:color w:val="000000"/>
          <w:sz w:val="22"/>
          <w:szCs w:val="22"/>
        </w:rPr>
        <w:t>,00</w:t>
      </w:r>
      <w:r w:rsidRPr="004D5DAA">
        <w:rPr>
          <w:color w:val="000000"/>
          <w:sz w:val="22"/>
          <w:szCs w:val="22"/>
        </w:rPr>
        <w:t xml:space="preserve"> бел.руб. без учета НДС. </w:t>
      </w:r>
      <w:r w:rsidRPr="004D5DAA">
        <w:rPr>
          <w:b/>
          <w:color w:val="000000"/>
          <w:sz w:val="22"/>
          <w:szCs w:val="22"/>
        </w:rPr>
        <w:t>Задаток:</w:t>
      </w:r>
      <w:r w:rsidRPr="004D5DAA">
        <w:rPr>
          <w:color w:val="000000"/>
          <w:sz w:val="22"/>
          <w:szCs w:val="22"/>
        </w:rPr>
        <w:t xml:space="preserve"> </w:t>
      </w:r>
      <w:r w:rsidR="007368AE">
        <w:rPr>
          <w:color w:val="000000"/>
          <w:sz w:val="22"/>
          <w:szCs w:val="22"/>
        </w:rPr>
        <w:t>2685</w:t>
      </w:r>
      <w:r w:rsidRPr="004D5DAA">
        <w:rPr>
          <w:color w:val="000000"/>
          <w:sz w:val="22"/>
          <w:szCs w:val="22"/>
        </w:rPr>
        <w:t>,00 бел.руб.</w:t>
      </w:r>
    </w:p>
    <w:p w14:paraId="4AA03530" w14:textId="360109F7" w:rsidR="00162FE4" w:rsidRPr="001E560C" w:rsidRDefault="005E4578" w:rsidP="004D5DAA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документами: </w:t>
      </w:r>
      <w:r w:rsidR="00C7745C" w:rsidRPr="001E560C">
        <w:rPr>
          <w:b/>
          <w:color w:val="000000"/>
          <w:sz w:val="22"/>
          <w:szCs w:val="22"/>
          <w:u w:val="single"/>
        </w:rPr>
        <w:t xml:space="preserve">до 16.00 </w:t>
      </w:r>
      <w:r w:rsidR="007368AE">
        <w:rPr>
          <w:b/>
          <w:color w:val="000000"/>
          <w:sz w:val="22"/>
          <w:szCs w:val="22"/>
          <w:u w:val="single"/>
        </w:rPr>
        <w:t>19.12</w:t>
      </w:r>
      <w:r w:rsidR="00123997" w:rsidRPr="001E560C">
        <w:rPr>
          <w:b/>
          <w:color w:val="000000"/>
          <w:sz w:val="22"/>
          <w:szCs w:val="22"/>
          <w:u w:val="single"/>
        </w:rPr>
        <w:t>.202</w:t>
      </w:r>
      <w:r w:rsidR="00E10BCF">
        <w:rPr>
          <w:b/>
          <w:color w:val="000000"/>
          <w:sz w:val="22"/>
          <w:szCs w:val="22"/>
          <w:u w:val="single"/>
        </w:rPr>
        <w:t>4</w:t>
      </w:r>
      <w:r w:rsidR="00C7745C" w:rsidRPr="001E560C">
        <w:rPr>
          <w:b/>
          <w:color w:val="000000"/>
          <w:sz w:val="22"/>
          <w:szCs w:val="22"/>
          <w:u w:val="single"/>
        </w:rPr>
        <w:t>.</w:t>
      </w:r>
      <w:r w:rsidR="004B198D" w:rsidRPr="001E560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1E560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1E560C">
        <w:rPr>
          <w:b/>
          <w:color w:val="000000"/>
          <w:sz w:val="22"/>
          <w:szCs w:val="22"/>
        </w:rPr>
        <w:t>Сумма задатка перечисляется оператору электронных торгов на р/с:</w:t>
      </w:r>
      <w:r w:rsidR="00C7745C" w:rsidRPr="001E560C">
        <w:rPr>
          <w:color w:val="000000"/>
          <w:sz w:val="22"/>
          <w:szCs w:val="22"/>
        </w:rPr>
        <w:t xml:space="preserve"> №BY93MTBK30120001093300066782 ЗАО «МТБанк» г.Минск, БИК MTBKBY22, УНП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4D5DAA">
        <w:rPr>
          <w:sz w:val="22"/>
          <w:szCs w:val="22"/>
        </w:rPr>
        <w:t>в</w:t>
      </w:r>
      <w:r w:rsidR="004D5DAA" w:rsidRPr="004D5DAA">
        <w:rPr>
          <w:sz w:val="22"/>
          <w:szCs w:val="22"/>
        </w:rPr>
        <w:t xml:space="preserve"> течение 10 (десяти)</w:t>
      </w:r>
      <w:r w:rsidR="00E10BCF">
        <w:rPr>
          <w:sz w:val="22"/>
          <w:szCs w:val="22"/>
        </w:rPr>
        <w:t xml:space="preserve"> календарных</w:t>
      </w:r>
      <w:r w:rsidR="004D5DAA">
        <w:rPr>
          <w:sz w:val="22"/>
          <w:szCs w:val="22"/>
        </w:rPr>
        <w:t xml:space="preserve"> дней с даты проведения эл.</w:t>
      </w:r>
      <w:r w:rsidR="004D5DAA" w:rsidRPr="004D5DAA">
        <w:rPr>
          <w:sz w:val="22"/>
          <w:szCs w:val="22"/>
        </w:rPr>
        <w:t xml:space="preserve"> торгов и утверждения протокола 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 возместить затраты на организацию и проведение 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торгов, расходы Продавца на проведение независимой оценки и оплатить услуги Оператора ЭТП согласно прейскуранту, размещенному на сайте ЭТП;  подписать договор купли-продажи предмета эл</w:t>
      </w:r>
      <w:r w:rsidR="004D5DAA">
        <w:rPr>
          <w:sz w:val="22"/>
          <w:szCs w:val="22"/>
        </w:rPr>
        <w:t>.</w:t>
      </w:r>
      <w:r w:rsidR="00E10BCF">
        <w:rPr>
          <w:sz w:val="22"/>
          <w:szCs w:val="22"/>
        </w:rPr>
        <w:t>торгов в течение 10 (десяти) календарных</w:t>
      </w:r>
      <w:r w:rsidR="004D5DAA" w:rsidRPr="004D5DAA">
        <w:rPr>
          <w:sz w:val="22"/>
          <w:szCs w:val="22"/>
        </w:rPr>
        <w:t xml:space="preserve"> дней с даты проведения 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 и утверждения протокола эл</w:t>
      </w:r>
      <w:r w:rsidR="004D5DAA">
        <w:rPr>
          <w:sz w:val="22"/>
          <w:szCs w:val="22"/>
        </w:rPr>
        <w:t>.т</w:t>
      </w:r>
      <w:r w:rsidR="004D5DAA" w:rsidRPr="004D5DAA">
        <w:rPr>
          <w:sz w:val="22"/>
          <w:szCs w:val="22"/>
        </w:rPr>
        <w:t>оргов,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оплатить предмет электронных торгов в порядки и сроки, установленные договором купли-продажи,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 оплатить НДС в размере 20% сверх цены продажи предмета электронных торгов.</w:t>
      </w:r>
      <w:r w:rsidR="004B198D" w:rsidRPr="00392E24">
        <w:rPr>
          <w:sz w:val="22"/>
          <w:szCs w:val="22"/>
        </w:rPr>
        <w:t xml:space="preserve"> </w:t>
      </w:r>
      <w:r w:rsidR="004B198D" w:rsidRPr="00392E24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составляют </w:t>
      </w:r>
      <w:r w:rsidR="00E10BCF">
        <w:rPr>
          <w:i/>
          <w:iCs/>
          <w:sz w:val="22"/>
          <w:szCs w:val="22"/>
        </w:rPr>
        <w:t>352,36</w:t>
      </w:r>
      <w:r w:rsidR="004B198D" w:rsidRPr="00392E24">
        <w:rPr>
          <w:i/>
          <w:iCs/>
          <w:sz w:val="22"/>
          <w:szCs w:val="22"/>
        </w:rPr>
        <w:t xml:space="preserve"> бел.руб. с НДС</w:t>
      </w:r>
      <w:r w:rsidR="004B198D" w:rsidRPr="00392E24">
        <w:rPr>
          <w:sz w:val="22"/>
          <w:szCs w:val="22"/>
        </w:rPr>
        <w:t>.</w:t>
      </w:r>
      <w:r w:rsidR="005A4385"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>. 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E10BCF">
        <w:rPr>
          <w:color w:val="000000"/>
          <w:sz w:val="22"/>
          <w:szCs w:val="22"/>
        </w:rPr>
        <w:t>Железовская Елена Владимировна</w:t>
      </w:r>
      <w:r w:rsidR="005A4385" w:rsidRPr="001E560C">
        <w:rPr>
          <w:color w:val="000000"/>
          <w:sz w:val="22"/>
          <w:szCs w:val="22"/>
        </w:rPr>
        <w:t xml:space="preserve"> +</w:t>
      </w:r>
      <w:r w:rsidR="00E10BCF">
        <w:rPr>
          <w:color w:val="000000"/>
          <w:sz w:val="22"/>
          <w:szCs w:val="22"/>
        </w:rPr>
        <w:t>375298964521</w:t>
      </w:r>
      <w:r w:rsidR="00162FE4"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2D3B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D07"/>
    <w:rsid w:val="006F4465"/>
    <w:rsid w:val="006F7906"/>
    <w:rsid w:val="006F7C4B"/>
    <w:rsid w:val="00705955"/>
    <w:rsid w:val="00706761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368AE"/>
    <w:rsid w:val="00742BDF"/>
    <w:rsid w:val="00745166"/>
    <w:rsid w:val="00747246"/>
    <w:rsid w:val="007570C4"/>
    <w:rsid w:val="007607CA"/>
    <w:rsid w:val="007607DC"/>
    <w:rsid w:val="007655DD"/>
    <w:rsid w:val="007674EE"/>
    <w:rsid w:val="00770324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67D11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6B4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0BCF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2A64E-6C9F-4B2B-BE82-511B7BEF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456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15</cp:revision>
  <cp:lastPrinted>2023-06-01T11:15:00Z</cp:lastPrinted>
  <dcterms:created xsi:type="dcterms:W3CDTF">2023-09-05T11:34:00Z</dcterms:created>
  <dcterms:modified xsi:type="dcterms:W3CDTF">2024-11-25T07:29:00Z</dcterms:modified>
</cp:coreProperties>
</file>