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C8F3" w14:textId="5678E1DD" w:rsidR="00153536" w:rsidRPr="00651A14" w:rsidRDefault="00153536" w:rsidP="00153536">
      <w:pPr>
        <w:pStyle w:val="titlep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ИЗВЕЩЕНИЕ</w:t>
      </w:r>
      <w:r w:rsidRPr="00651A14">
        <w:rPr>
          <w:sz w:val="23"/>
          <w:szCs w:val="23"/>
        </w:rPr>
        <w:br/>
        <w:t xml:space="preserve">о проведении </w:t>
      </w:r>
      <w:r w:rsidR="004C1949">
        <w:rPr>
          <w:sz w:val="23"/>
          <w:szCs w:val="23"/>
        </w:rPr>
        <w:t>вторых</w:t>
      </w:r>
      <w:r w:rsidR="005D666E">
        <w:rPr>
          <w:sz w:val="23"/>
          <w:szCs w:val="23"/>
        </w:rPr>
        <w:t xml:space="preserve"> повторных </w:t>
      </w:r>
      <w:r w:rsidRPr="00651A14">
        <w:rPr>
          <w:sz w:val="23"/>
          <w:szCs w:val="23"/>
        </w:rPr>
        <w:t>электронных торгов №</w:t>
      </w:r>
      <w:proofErr w:type="spellStart"/>
      <w:r w:rsidR="00AF5B5A" w:rsidRPr="00B17C6C">
        <w:rPr>
          <w:sz w:val="23"/>
          <w:szCs w:val="23"/>
        </w:rPr>
        <w:t>2022.Б.002.</w:t>
      </w:r>
      <w:r w:rsidR="00AF5B5A" w:rsidRPr="000F00B9">
        <w:rPr>
          <w:sz w:val="23"/>
          <w:szCs w:val="23"/>
        </w:rPr>
        <w:t>00</w:t>
      </w:r>
      <w:r w:rsidR="00536E10">
        <w:rPr>
          <w:sz w:val="23"/>
          <w:szCs w:val="23"/>
        </w:rPr>
        <w:t>122</w:t>
      </w:r>
      <w:proofErr w:type="spellEnd"/>
    </w:p>
    <w:p w14:paraId="3250595C" w14:textId="739252AC" w:rsidR="00153536" w:rsidRPr="00651A14" w:rsidRDefault="00153536" w:rsidP="0015353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51A14">
        <w:rPr>
          <w:sz w:val="23"/>
          <w:szCs w:val="23"/>
        </w:rPr>
        <w:t xml:space="preserve">       Коммунальное консалтинговое унитарное предприятие «Витебский областной центр маркетинга» извещает о проведении </w:t>
      </w:r>
      <w:r w:rsidR="00476997">
        <w:rPr>
          <w:sz w:val="23"/>
          <w:szCs w:val="23"/>
        </w:rPr>
        <w:t>вторых</w:t>
      </w:r>
      <w:r w:rsidR="00A33ADE">
        <w:rPr>
          <w:sz w:val="23"/>
          <w:szCs w:val="23"/>
        </w:rPr>
        <w:t xml:space="preserve"> повторных </w:t>
      </w:r>
      <w:r w:rsidRPr="00651A14">
        <w:rPr>
          <w:sz w:val="23"/>
          <w:szCs w:val="23"/>
        </w:rPr>
        <w:t xml:space="preserve">электронных торгов по продаже имущества, принадлежащего открытому акционерному обществу «Бешенковичи агросервис», </w:t>
      </w:r>
      <w:proofErr w:type="spellStart"/>
      <w:r w:rsidRPr="00651A14">
        <w:rPr>
          <w:sz w:val="23"/>
          <w:szCs w:val="23"/>
        </w:rPr>
        <w:t>УНП</w:t>
      </w:r>
      <w:proofErr w:type="spellEnd"/>
      <w:r w:rsidRPr="00651A14">
        <w:rPr>
          <w:sz w:val="23"/>
          <w:szCs w:val="23"/>
        </w:rPr>
        <w:t xml:space="preserve"> 300193968, в отношении которого открыто производство по делу об экономической несостоятельности (банкротстве) </w:t>
      </w:r>
      <w:r w:rsidRPr="00651A14">
        <w:rPr>
          <w:rFonts w:cs="Times New Roman"/>
          <w:sz w:val="24"/>
          <w:szCs w:val="24"/>
        </w:rPr>
        <w:t>№</w:t>
      </w:r>
      <w:r w:rsidRPr="00651A1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152Б21197 </w:t>
      </w:r>
      <w:r w:rsidRPr="00651A14">
        <w:rPr>
          <w:rFonts w:cs="Times New Roman"/>
          <w:sz w:val="24"/>
          <w:szCs w:val="24"/>
        </w:rPr>
        <w:t>в экономическом суде Витебской области.</w:t>
      </w:r>
    </w:p>
    <w:p w14:paraId="4F80E348" w14:textId="7145B87C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Номер лота, вид выставляемого на </w:t>
      </w:r>
      <w:r w:rsidR="004C1949">
        <w:rPr>
          <w:sz w:val="23"/>
          <w:szCs w:val="23"/>
        </w:rPr>
        <w:t>вторые</w:t>
      </w:r>
      <w:r w:rsidR="005D666E">
        <w:rPr>
          <w:sz w:val="23"/>
          <w:szCs w:val="23"/>
        </w:rPr>
        <w:t xml:space="preserve"> повторные </w:t>
      </w:r>
      <w:r w:rsidRPr="00651A14">
        <w:rPr>
          <w:sz w:val="23"/>
          <w:szCs w:val="23"/>
        </w:rPr>
        <w:t>электронные торги имущества:</w:t>
      </w:r>
    </w:p>
    <w:p w14:paraId="32C51624" w14:textId="6F9DEC51" w:rsidR="00076810" w:rsidRPr="00651A14" w:rsidRDefault="004C1949" w:rsidP="00076810">
      <w:pPr>
        <w:pStyle w:val="newncpi0"/>
        <w:spacing w:before="0" w:after="0"/>
        <w:rPr>
          <w:b/>
          <w:sz w:val="23"/>
          <w:szCs w:val="23"/>
        </w:rPr>
      </w:pPr>
      <w:r>
        <w:rPr>
          <w:b/>
          <w:sz w:val="23"/>
          <w:szCs w:val="23"/>
        </w:rPr>
        <w:t>Лот №1</w:t>
      </w:r>
      <w:r w:rsidR="00076810" w:rsidRPr="00651A14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="00076810" w:rsidRPr="00651A14">
        <w:rPr>
          <w:b/>
          <w:sz w:val="23"/>
          <w:szCs w:val="23"/>
        </w:rPr>
        <w:t>т.ч</w:t>
      </w:r>
      <w:proofErr w:type="spellEnd"/>
      <w:r w:rsidR="00076810" w:rsidRPr="00651A14">
        <w:rPr>
          <w:b/>
          <w:sz w:val="23"/>
          <w:szCs w:val="23"/>
        </w:rPr>
        <w:t>. место нахождения:</w:t>
      </w:r>
    </w:p>
    <w:p w14:paraId="026C93EA" w14:textId="52A3B95D" w:rsidR="00076810" w:rsidRPr="00651A14" w:rsidRDefault="00076810" w:rsidP="0007681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Прицеп 1 ПТС-9</w:t>
      </w:r>
      <w:r w:rsidR="00B20AC6" w:rsidRPr="00651A14">
        <w:rPr>
          <w:sz w:val="23"/>
          <w:szCs w:val="23"/>
        </w:rPr>
        <w:t xml:space="preserve"> (переоборудован под бочку </w:t>
      </w:r>
      <w:proofErr w:type="spellStart"/>
      <w:r w:rsidR="00B20AC6" w:rsidRPr="00651A14">
        <w:rPr>
          <w:sz w:val="23"/>
          <w:szCs w:val="23"/>
        </w:rPr>
        <w:t>МЖТ</w:t>
      </w:r>
      <w:proofErr w:type="spellEnd"/>
      <w:r w:rsidR="00B20AC6" w:rsidRPr="00651A14">
        <w:rPr>
          <w:sz w:val="23"/>
          <w:szCs w:val="23"/>
        </w:rPr>
        <w:t>-11)</w:t>
      </w:r>
      <w:r w:rsidRPr="00651A14">
        <w:rPr>
          <w:sz w:val="23"/>
          <w:szCs w:val="23"/>
        </w:rPr>
        <w:t xml:space="preserve"> 2009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>., инв.№0101</w:t>
      </w:r>
      <w:r w:rsidR="00495456" w:rsidRPr="00651A14">
        <w:rPr>
          <w:sz w:val="23"/>
          <w:szCs w:val="23"/>
        </w:rPr>
        <w:t xml:space="preserve"> (отсутствуют регистрационные документы)</w:t>
      </w:r>
      <w:r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574F937C" w14:textId="4C53C3D0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C7A16">
        <w:rPr>
          <w:sz w:val="23"/>
          <w:szCs w:val="23"/>
        </w:rPr>
        <w:t>7 860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1A6D8687" w14:textId="06C09AE3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1A4B0D" w:rsidRPr="00651A14">
        <w:rPr>
          <w:shd w:val="clear" w:color="auto" w:fill="FFFFFF"/>
        </w:rPr>
        <w:t xml:space="preserve"> </w:t>
      </w:r>
      <w:r w:rsidR="005C7A16">
        <w:rPr>
          <w:sz w:val="23"/>
          <w:szCs w:val="23"/>
        </w:rPr>
        <w:t>4 716, 00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5B94C147" w14:textId="066CCA2F" w:rsidR="00076810" w:rsidRPr="00651A14" w:rsidRDefault="00076810" w:rsidP="00076810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5C7A16">
        <w:rPr>
          <w:b/>
          <w:sz w:val="23"/>
          <w:szCs w:val="23"/>
        </w:rPr>
        <w:t>2</w:t>
      </w:r>
      <w:r w:rsidRPr="00651A14">
        <w:rPr>
          <w:b/>
          <w:sz w:val="23"/>
          <w:szCs w:val="23"/>
        </w:rPr>
        <w:t xml:space="preserve">. 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5ACC01B" w14:textId="21421C8B" w:rsidR="00224930" w:rsidRPr="00651A14" w:rsidRDefault="00076810" w:rsidP="00224930">
      <w:pPr>
        <w:pStyle w:val="newncpi0"/>
        <w:spacing w:before="0" w:after="0"/>
        <w:ind w:firstLine="567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ШАССИ ПОГРУЗОЧНОЕ МНОГОФУНКЦИОНАЛЬНОЕ</w:t>
      </w:r>
      <w:r w:rsidR="00296471" w:rsidRPr="00651A14">
        <w:rPr>
          <w:sz w:val="23"/>
          <w:szCs w:val="23"/>
        </w:rPr>
        <w:t xml:space="preserve"> АМКОДОР 332С-01</w:t>
      </w:r>
      <w:r w:rsidRPr="00651A14">
        <w:rPr>
          <w:sz w:val="23"/>
          <w:szCs w:val="23"/>
        </w:rPr>
        <w:t xml:space="preserve"> кат</w:t>
      </w:r>
      <w:r w:rsidR="00296471" w:rsidRPr="00651A14">
        <w:rPr>
          <w:sz w:val="23"/>
          <w:szCs w:val="23"/>
        </w:rPr>
        <w:t>.</w:t>
      </w:r>
      <w:r w:rsidR="00C644FC" w:rsidRPr="00651A14">
        <w:rPr>
          <w:sz w:val="23"/>
          <w:szCs w:val="23"/>
        </w:rPr>
        <w:t xml:space="preserve"> «</w:t>
      </w:r>
      <w:r w:rsidRPr="00651A14">
        <w:rPr>
          <w:sz w:val="23"/>
          <w:szCs w:val="23"/>
        </w:rPr>
        <w:t>F</w:t>
      </w:r>
      <w:r w:rsidR="00C644FC" w:rsidRPr="00651A14">
        <w:rPr>
          <w:sz w:val="23"/>
          <w:szCs w:val="23"/>
        </w:rPr>
        <w:t>»</w:t>
      </w:r>
      <w:r w:rsidRPr="00651A14">
        <w:rPr>
          <w:sz w:val="23"/>
          <w:szCs w:val="23"/>
        </w:rPr>
        <w:t xml:space="preserve">, 2007 </w:t>
      </w:r>
      <w:proofErr w:type="spellStart"/>
      <w:r w:rsidRPr="00651A14">
        <w:rPr>
          <w:sz w:val="23"/>
          <w:szCs w:val="23"/>
        </w:rPr>
        <w:t>г.в</w:t>
      </w:r>
      <w:proofErr w:type="spellEnd"/>
      <w:r w:rsidRPr="00651A14">
        <w:rPr>
          <w:sz w:val="23"/>
          <w:szCs w:val="23"/>
        </w:rPr>
        <w:t xml:space="preserve">., </w:t>
      </w:r>
      <w:proofErr w:type="spellStart"/>
      <w:r w:rsidR="00296471" w:rsidRPr="00651A14">
        <w:rPr>
          <w:sz w:val="23"/>
          <w:szCs w:val="23"/>
        </w:rPr>
        <w:t>рег</w:t>
      </w:r>
      <w:proofErr w:type="gramStart"/>
      <w:r w:rsidR="00296471" w:rsidRPr="00651A14">
        <w:rPr>
          <w:sz w:val="23"/>
          <w:szCs w:val="23"/>
        </w:rPr>
        <w:t>.з</w:t>
      </w:r>
      <w:proofErr w:type="gramEnd"/>
      <w:r w:rsidR="00296471" w:rsidRPr="00651A14">
        <w:rPr>
          <w:sz w:val="23"/>
          <w:szCs w:val="23"/>
        </w:rPr>
        <w:t>нак</w:t>
      </w:r>
      <w:proofErr w:type="spellEnd"/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ВА</w:t>
      </w:r>
      <w:proofErr w:type="spellEnd"/>
      <w:r w:rsidRPr="00651A14">
        <w:rPr>
          <w:sz w:val="23"/>
          <w:szCs w:val="23"/>
        </w:rPr>
        <w:t xml:space="preserve">-2 5091, </w:t>
      </w:r>
      <w:proofErr w:type="spellStart"/>
      <w:r w:rsidRPr="00651A14">
        <w:rPr>
          <w:sz w:val="23"/>
          <w:szCs w:val="23"/>
        </w:rPr>
        <w:t>инв.№0140</w:t>
      </w:r>
      <w:proofErr w:type="spellEnd"/>
      <w:r w:rsidR="00224930" w:rsidRPr="00651A14">
        <w:rPr>
          <w:sz w:val="23"/>
          <w:szCs w:val="23"/>
        </w:rPr>
        <w:t xml:space="preserve"> по адресу: Витебская область, Бешенковичский район, Бочейковский сельсовет, аг. Бочейково.</w:t>
      </w:r>
    </w:p>
    <w:p w14:paraId="3DBCF550" w14:textId="2E516FDC" w:rsidR="0022493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C7A16">
        <w:rPr>
          <w:sz w:val="23"/>
          <w:szCs w:val="23"/>
        </w:rPr>
        <w:t>20 340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6EE0E5B8" w14:textId="14596E4B" w:rsidR="00076810" w:rsidRPr="00651A14" w:rsidRDefault="00224930" w:rsidP="00076810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AA6249" w:rsidRPr="00651A14">
        <w:rPr>
          <w:shd w:val="clear" w:color="auto" w:fill="FFFFFF"/>
        </w:rPr>
        <w:t xml:space="preserve"> </w:t>
      </w:r>
      <w:r w:rsidR="005C7A16">
        <w:rPr>
          <w:sz w:val="23"/>
          <w:szCs w:val="23"/>
        </w:rPr>
        <w:t>12 204</w:t>
      </w:r>
      <w:r w:rsidR="00076810" w:rsidRPr="00651A14">
        <w:rPr>
          <w:sz w:val="23"/>
          <w:szCs w:val="23"/>
        </w:rPr>
        <w:t>,00</w:t>
      </w:r>
      <w:r w:rsidRPr="00651A14">
        <w:rPr>
          <w:sz w:val="23"/>
          <w:szCs w:val="23"/>
        </w:rPr>
        <w:t xml:space="preserve"> </w:t>
      </w:r>
      <w:proofErr w:type="spellStart"/>
      <w:r w:rsidRPr="00651A14">
        <w:rPr>
          <w:shd w:val="clear" w:color="auto" w:fill="FFFFFF"/>
        </w:rPr>
        <w:t>бел</w:t>
      </w:r>
      <w:proofErr w:type="gramStart"/>
      <w:r w:rsidRPr="00651A14">
        <w:rPr>
          <w:shd w:val="clear" w:color="auto" w:fill="FFFFFF"/>
        </w:rPr>
        <w:t>.р</w:t>
      </w:r>
      <w:proofErr w:type="gramEnd"/>
      <w:r w:rsidRPr="00651A14">
        <w:rPr>
          <w:shd w:val="clear" w:color="auto" w:fill="FFFFFF"/>
        </w:rPr>
        <w:t>уб</w:t>
      </w:r>
      <w:proofErr w:type="spellEnd"/>
      <w:r w:rsidRPr="00651A14">
        <w:rPr>
          <w:shd w:val="clear" w:color="auto" w:fill="FFFFFF"/>
        </w:rPr>
        <w:t>. без НДС.</w:t>
      </w:r>
    </w:p>
    <w:p w14:paraId="70750E6D" w14:textId="00D6E41A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5C7A16">
        <w:rPr>
          <w:b/>
          <w:sz w:val="23"/>
          <w:szCs w:val="23"/>
        </w:rPr>
        <w:t>3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984490C" w14:textId="54224061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783F08" w:rsidRPr="00651A14">
        <w:rPr>
          <w:sz w:val="23"/>
          <w:szCs w:val="23"/>
        </w:rPr>
        <w:t>Одноквартирный ж</w:t>
      </w:r>
      <w:r w:rsidRPr="00651A14">
        <w:rPr>
          <w:sz w:val="23"/>
          <w:szCs w:val="23"/>
        </w:rPr>
        <w:t>илой дом</w:t>
      </w:r>
      <w:r w:rsidR="00E15FB2">
        <w:rPr>
          <w:sz w:val="23"/>
          <w:szCs w:val="23"/>
        </w:rPr>
        <w:t xml:space="preserve"> инв.№345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B54444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B54444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</w:t>
      </w:r>
      <w:r w:rsidR="00B259C8" w:rsidRPr="00651A14">
        <w:rPr>
          <w:sz w:val="23"/>
          <w:szCs w:val="23"/>
        </w:rPr>
        <w:t xml:space="preserve"> </w:t>
      </w:r>
      <w:proofErr w:type="spellStart"/>
      <w:r w:rsidRPr="00651A14">
        <w:rPr>
          <w:sz w:val="23"/>
          <w:szCs w:val="23"/>
        </w:rPr>
        <w:t>К</w:t>
      </w:r>
      <w:r w:rsidR="00B259C8" w:rsidRPr="00651A14">
        <w:rPr>
          <w:sz w:val="23"/>
          <w:szCs w:val="23"/>
        </w:rPr>
        <w:t>о</w:t>
      </w:r>
      <w:r w:rsidRPr="00651A14">
        <w:rPr>
          <w:sz w:val="23"/>
          <w:szCs w:val="23"/>
        </w:rPr>
        <w:t>саревщина</w:t>
      </w:r>
      <w:proofErr w:type="spellEnd"/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д.21</w:t>
      </w:r>
      <w:proofErr w:type="spellEnd"/>
      <w:r w:rsidR="00043173" w:rsidRPr="00651A14">
        <w:rPr>
          <w:sz w:val="23"/>
          <w:szCs w:val="23"/>
        </w:rPr>
        <w:t>.</w:t>
      </w:r>
    </w:p>
    <w:p w14:paraId="61A58997" w14:textId="62255496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="005C7A16">
        <w:rPr>
          <w:sz w:val="23"/>
          <w:szCs w:val="23"/>
        </w:rPr>
        <w:t>87,49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F23AA82" w14:textId="04321315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z w:val="23"/>
          <w:szCs w:val="23"/>
        </w:rPr>
        <w:t xml:space="preserve"> </w:t>
      </w:r>
      <w:r w:rsidR="005C7A16">
        <w:rPr>
          <w:sz w:val="23"/>
          <w:szCs w:val="23"/>
        </w:rPr>
        <w:t xml:space="preserve">52,49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11905C1E" w14:textId="289567C9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8772A5">
        <w:rPr>
          <w:b/>
          <w:sz w:val="23"/>
          <w:szCs w:val="23"/>
        </w:rPr>
        <w:t>4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FE257E0" w14:textId="53CAFA33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FE5335" w:rsidRPr="00651A14">
        <w:rPr>
          <w:sz w:val="23"/>
          <w:szCs w:val="23"/>
        </w:rPr>
        <w:t>Кап</w:t>
      </w:r>
      <w:proofErr w:type="gramStart"/>
      <w:r w:rsidR="00FE5335" w:rsidRPr="00651A14">
        <w:rPr>
          <w:sz w:val="23"/>
          <w:szCs w:val="23"/>
        </w:rPr>
        <w:t>.</w:t>
      </w:r>
      <w:proofErr w:type="gramEnd"/>
      <w:r w:rsidR="008772A5">
        <w:rPr>
          <w:sz w:val="23"/>
          <w:szCs w:val="23"/>
        </w:rPr>
        <w:t xml:space="preserve"> </w:t>
      </w:r>
      <w:proofErr w:type="gramStart"/>
      <w:r w:rsidR="00FE5335" w:rsidRPr="00651A14">
        <w:rPr>
          <w:sz w:val="23"/>
          <w:szCs w:val="23"/>
        </w:rPr>
        <w:t>с</w:t>
      </w:r>
      <w:proofErr w:type="gramEnd"/>
      <w:r w:rsidR="00FE5335" w:rsidRPr="00651A14">
        <w:rPr>
          <w:sz w:val="23"/>
          <w:szCs w:val="23"/>
        </w:rPr>
        <w:t xml:space="preserve">троение с инв.№231/С-423 площадью 85,8 </w:t>
      </w:r>
      <w:proofErr w:type="spellStart"/>
      <w:r w:rsidR="00FE5335" w:rsidRPr="00651A14">
        <w:rPr>
          <w:sz w:val="23"/>
          <w:szCs w:val="23"/>
        </w:rPr>
        <w:t>кв.м</w:t>
      </w:r>
      <w:proofErr w:type="spellEnd"/>
      <w:r w:rsidR="00FE5335" w:rsidRPr="00651A14">
        <w:rPr>
          <w:sz w:val="23"/>
          <w:szCs w:val="23"/>
        </w:rPr>
        <w:t>., наименование - ж</w:t>
      </w:r>
      <w:r w:rsidRPr="00651A14">
        <w:rPr>
          <w:sz w:val="23"/>
          <w:szCs w:val="23"/>
        </w:rPr>
        <w:t xml:space="preserve">илой дом, </w:t>
      </w:r>
      <w:r w:rsidR="00FE5335" w:rsidRPr="00651A14">
        <w:rPr>
          <w:sz w:val="23"/>
          <w:szCs w:val="23"/>
        </w:rPr>
        <w:t xml:space="preserve">назначение – здание одноквартирного жилого дома по адресу: Витебская обл., Бешенковичский р-н, Бочейковский с/с, </w:t>
      </w:r>
      <w:proofErr w:type="spellStart"/>
      <w:r w:rsidR="00FE5335" w:rsidRPr="00651A14">
        <w:rPr>
          <w:sz w:val="23"/>
          <w:szCs w:val="23"/>
        </w:rPr>
        <w:t>аг</w:t>
      </w:r>
      <w:proofErr w:type="gramStart"/>
      <w:r w:rsidR="00FE5335" w:rsidRPr="00651A14">
        <w:rPr>
          <w:sz w:val="23"/>
          <w:szCs w:val="23"/>
        </w:rPr>
        <w:t>.Б</w:t>
      </w:r>
      <w:proofErr w:type="gramEnd"/>
      <w:r w:rsidR="00FE5335" w:rsidRPr="00651A14">
        <w:rPr>
          <w:sz w:val="23"/>
          <w:szCs w:val="23"/>
        </w:rPr>
        <w:t>очейково</w:t>
      </w:r>
      <w:proofErr w:type="spellEnd"/>
      <w:r w:rsidR="00FE5335" w:rsidRPr="00651A14">
        <w:rPr>
          <w:sz w:val="23"/>
          <w:szCs w:val="23"/>
        </w:rPr>
        <w:t xml:space="preserve">, ул. </w:t>
      </w:r>
      <w:proofErr w:type="spellStart"/>
      <w:r w:rsidR="00FE5335" w:rsidRPr="00651A14">
        <w:rPr>
          <w:sz w:val="23"/>
          <w:szCs w:val="23"/>
        </w:rPr>
        <w:t>Асташкевича</w:t>
      </w:r>
      <w:proofErr w:type="spellEnd"/>
      <w:r w:rsidR="00FE5335" w:rsidRPr="00651A14">
        <w:rPr>
          <w:sz w:val="23"/>
          <w:szCs w:val="23"/>
        </w:rPr>
        <w:t xml:space="preserve">, </w:t>
      </w:r>
      <w:proofErr w:type="spellStart"/>
      <w:r w:rsidR="00FE5335" w:rsidRPr="00651A14">
        <w:rPr>
          <w:sz w:val="23"/>
          <w:szCs w:val="23"/>
        </w:rPr>
        <w:t>45В</w:t>
      </w:r>
      <w:proofErr w:type="spellEnd"/>
      <w:r w:rsidR="00FE5335" w:rsidRPr="00651A14">
        <w:rPr>
          <w:sz w:val="23"/>
          <w:szCs w:val="23"/>
        </w:rPr>
        <w:t xml:space="preserve">, составные части и принадлежности: подвал, сени, сарай, баня, навес,  находящееся на </w:t>
      </w:r>
      <w:proofErr w:type="spellStart"/>
      <w:r w:rsidR="00FE5335" w:rsidRPr="00651A14">
        <w:rPr>
          <w:sz w:val="23"/>
          <w:szCs w:val="23"/>
        </w:rPr>
        <w:t>зем</w:t>
      </w:r>
      <w:proofErr w:type="spellEnd"/>
      <w:r w:rsidR="00FE5335" w:rsidRPr="00651A14">
        <w:rPr>
          <w:sz w:val="23"/>
          <w:szCs w:val="23"/>
        </w:rPr>
        <w:t>. участке с кадастровым №220581301101000015</w:t>
      </w:r>
      <w:r w:rsidR="00DC6B55" w:rsidRPr="00651A14">
        <w:rPr>
          <w:sz w:val="23"/>
          <w:szCs w:val="23"/>
        </w:rPr>
        <w:t xml:space="preserve"> площадью 0,2500 га (целевое назначение – земельный участок для строительства и обслуживания жилого дома).</w:t>
      </w:r>
    </w:p>
    <w:p w14:paraId="37AC5348" w14:textId="73F19826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="008772A5">
        <w:rPr>
          <w:sz w:val="23"/>
          <w:szCs w:val="23"/>
        </w:rPr>
        <w:t>1562,29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CC659AD" w14:textId="5F96CA28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8772A5">
        <w:rPr>
          <w:shd w:val="clear" w:color="auto" w:fill="FFFFFF"/>
        </w:rPr>
        <w:t>937,38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9684488" w14:textId="67AFED16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9F7814">
        <w:rPr>
          <w:b/>
          <w:sz w:val="23"/>
          <w:szCs w:val="23"/>
        </w:rPr>
        <w:t>5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060C46B" w14:textId="05D599B9" w:rsidR="00F076C8" w:rsidRPr="00651A14" w:rsidRDefault="00F076C8" w:rsidP="002C5859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инв.№41</w:t>
      </w:r>
      <w:r w:rsidRPr="00651A14">
        <w:rPr>
          <w:sz w:val="23"/>
          <w:szCs w:val="23"/>
        </w:rPr>
        <w:t>, расположенный по адресу: Витебская обл</w:t>
      </w:r>
      <w:r w:rsidR="00B5444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B54444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</w:t>
      </w:r>
      <w:r w:rsidR="00B54444" w:rsidRPr="00651A14">
        <w:rPr>
          <w:sz w:val="23"/>
          <w:szCs w:val="23"/>
          <w:lang w:val="en-US"/>
        </w:rPr>
        <w:t>c</w:t>
      </w:r>
      <w:r w:rsidRPr="00651A14">
        <w:rPr>
          <w:sz w:val="23"/>
          <w:szCs w:val="23"/>
        </w:rPr>
        <w:t xml:space="preserve">, </w:t>
      </w:r>
      <w:proofErr w:type="spellStart"/>
      <w:r w:rsidRPr="00651A14">
        <w:rPr>
          <w:sz w:val="23"/>
          <w:szCs w:val="23"/>
        </w:rPr>
        <w:t>аг</w:t>
      </w:r>
      <w:proofErr w:type="gramStart"/>
      <w:r w:rsidRPr="00651A14">
        <w:rPr>
          <w:sz w:val="23"/>
          <w:szCs w:val="23"/>
        </w:rPr>
        <w:t>.Б</w:t>
      </w:r>
      <w:proofErr w:type="gramEnd"/>
      <w:r w:rsidRPr="00651A14">
        <w:rPr>
          <w:sz w:val="23"/>
          <w:szCs w:val="23"/>
        </w:rPr>
        <w:t>очейково</w:t>
      </w:r>
      <w:proofErr w:type="spellEnd"/>
      <w:r w:rsidRPr="00651A14">
        <w:rPr>
          <w:sz w:val="23"/>
          <w:szCs w:val="23"/>
        </w:rPr>
        <w:t>, ул. Молодежная, 68а</w:t>
      </w:r>
      <w:r w:rsidR="000678A7" w:rsidRPr="00651A14">
        <w:rPr>
          <w:sz w:val="23"/>
          <w:szCs w:val="23"/>
        </w:rPr>
        <w:t>.</w:t>
      </w:r>
    </w:p>
    <w:p w14:paraId="1CEC7300" w14:textId="7925A38C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2C5859" w:rsidRPr="00651A14">
        <w:rPr>
          <w:sz w:val="23"/>
          <w:szCs w:val="23"/>
        </w:rPr>
        <w:t xml:space="preserve"> </w:t>
      </w:r>
      <w:r w:rsidR="009F7814">
        <w:rPr>
          <w:sz w:val="23"/>
          <w:szCs w:val="23"/>
        </w:rPr>
        <w:t>382,10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9E4703B" w14:textId="07F4B153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9F7814">
        <w:rPr>
          <w:sz w:val="23"/>
          <w:szCs w:val="23"/>
        </w:rPr>
        <w:t>229,26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A3DAD9A" w14:textId="3A097A80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9F7814">
        <w:rPr>
          <w:b/>
          <w:sz w:val="23"/>
          <w:szCs w:val="23"/>
        </w:rPr>
        <w:t>6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FAB59E4" w14:textId="324FE7F2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</w:t>
      </w:r>
      <w:r w:rsidR="00871F9E">
        <w:rPr>
          <w:sz w:val="23"/>
          <w:szCs w:val="23"/>
        </w:rPr>
        <w:t xml:space="preserve"> </w:t>
      </w:r>
      <w:r w:rsidR="00E15FB2">
        <w:rPr>
          <w:sz w:val="23"/>
          <w:szCs w:val="23"/>
        </w:rPr>
        <w:t>№44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Бочейковский с</w:t>
      </w:r>
      <w:r w:rsidR="00981836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д. Чурилово, ул. Молодежная, д.2</w:t>
      </w:r>
      <w:r w:rsidRPr="00651A14">
        <w:rPr>
          <w:sz w:val="23"/>
          <w:szCs w:val="23"/>
        </w:rPr>
        <w:tab/>
      </w:r>
      <w:proofErr w:type="gramEnd"/>
    </w:p>
    <w:p w14:paraId="03F7FB94" w14:textId="14ED9053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9F7814">
        <w:rPr>
          <w:sz w:val="23"/>
          <w:szCs w:val="23"/>
        </w:rPr>
        <w:t>4 183,22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A105257" w14:textId="526230C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9F7814">
        <w:rPr>
          <w:sz w:val="23"/>
          <w:szCs w:val="23"/>
        </w:rPr>
        <w:t>2 509,93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9BBB04A" w14:textId="0BBFA8ED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642087">
        <w:rPr>
          <w:b/>
          <w:sz w:val="23"/>
          <w:szCs w:val="23"/>
        </w:rPr>
        <w:t>7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51723FED" w14:textId="38F079EC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A5656F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15FB2">
        <w:rPr>
          <w:sz w:val="23"/>
          <w:szCs w:val="23"/>
        </w:rPr>
        <w:t xml:space="preserve"> инв. №43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 Чурилово, ул. Молодежная, д.4</w:t>
      </w:r>
      <w:r w:rsidR="009C1C3B">
        <w:rPr>
          <w:sz w:val="23"/>
          <w:szCs w:val="23"/>
        </w:rPr>
        <w:t>.</w:t>
      </w:r>
      <w:r w:rsidRPr="00651A14">
        <w:rPr>
          <w:sz w:val="23"/>
          <w:szCs w:val="23"/>
        </w:rPr>
        <w:tab/>
      </w:r>
      <w:proofErr w:type="gramEnd"/>
    </w:p>
    <w:p w14:paraId="13DA3A41" w14:textId="06AAB623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91758E">
        <w:rPr>
          <w:sz w:val="23"/>
          <w:szCs w:val="23"/>
        </w:rPr>
        <w:t>6 328, 44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A187031" w14:textId="6D27AF5E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91758E">
        <w:rPr>
          <w:sz w:val="23"/>
          <w:szCs w:val="23"/>
        </w:rPr>
        <w:t>3 797,06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1DFD92C4" w14:textId="14BBF632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C47BE9">
        <w:rPr>
          <w:b/>
          <w:sz w:val="23"/>
          <w:szCs w:val="23"/>
        </w:rPr>
        <w:t>8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0719FB9E" w14:textId="4C04FBE0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  <w:t>Двухквартирный блокированный жилой дом</w:t>
      </w:r>
      <w:r w:rsidR="00EE6E08">
        <w:rPr>
          <w:sz w:val="23"/>
          <w:szCs w:val="23"/>
        </w:rPr>
        <w:t xml:space="preserve"> инв.№35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д. Чурилово, ул. Молодежная, д.3</w:t>
      </w:r>
      <w:r w:rsidR="006137D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ab/>
      </w:r>
      <w:proofErr w:type="gramEnd"/>
    </w:p>
    <w:p w14:paraId="087905DE" w14:textId="08B3C414" w:rsidR="00045067" w:rsidRPr="00651A14" w:rsidRDefault="00F076C8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C47BE9">
        <w:rPr>
          <w:sz w:val="23"/>
          <w:szCs w:val="23"/>
        </w:rPr>
        <w:t>351,52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C7E39F6" w14:textId="0E750970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C47BE9">
        <w:rPr>
          <w:sz w:val="23"/>
          <w:szCs w:val="23"/>
        </w:rPr>
        <w:t>210,91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AF7E022" w14:textId="0CF42612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9F4116">
        <w:rPr>
          <w:b/>
          <w:sz w:val="23"/>
          <w:szCs w:val="23"/>
        </w:rPr>
        <w:t>9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C554A2F" w14:textId="73E5A4D8" w:rsidR="00F076C8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E6E08">
        <w:rPr>
          <w:sz w:val="23"/>
          <w:szCs w:val="23"/>
        </w:rPr>
        <w:t xml:space="preserve"> инв.№44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981836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Бочейковский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 xml:space="preserve">с,  д. </w:t>
      </w:r>
      <w:proofErr w:type="spellStart"/>
      <w:r w:rsidRPr="00651A14">
        <w:rPr>
          <w:sz w:val="23"/>
          <w:szCs w:val="23"/>
        </w:rPr>
        <w:t>Клещино</w:t>
      </w:r>
      <w:proofErr w:type="spellEnd"/>
      <w:r w:rsidR="000B166C" w:rsidRPr="00651A14">
        <w:rPr>
          <w:sz w:val="23"/>
          <w:szCs w:val="23"/>
        </w:rPr>
        <w:t>.</w:t>
      </w:r>
    </w:p>
    <w:p w14:paraId="6BE0C546" w14:textId="1B8D2876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9F4116">
        <w:rPr>
          <w:sz w:val="23"/>
          <w:szCs w:val="23"/>
        </w:rPr>
        <w:t>388,87</w:t>
      </w:r>
      <w:r w:rsidRPr="00651A14">
        <w:rPr>
          <w:sz w:val="23"/>
          <w:szCs w:val="23"/>
        </w:rPr>
        <w:t xml:space="preserve"> 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6B4C9FE0" w14:textId="2B1420B9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9F4116">
        <w:rPr>
          <w:sz w:val="23"/>
          <w:szCs w:val="23"/>
        </w:rPr>
        <w:t>233,32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80BFC0C" w14:textId="7C98C877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</w:t>
      </w:r>
      <w:r w:rsidR="00232EAD">
        <w:rPr>
          <w:b/>
          <w:sz w:val="23"/>
          <w:szCs w:val="23"/>
        </w:rPr>
        <w:t>0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4FBC08E6" w14:textId="3884A7B7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lastRenderedPageBreak/>
        <w:tab/>
      </w:r>
      <w:proofErr w:type="spellStart"/>
      <w:r w:rsidRPr="00651A14">
        <w:rPr>
          <w:sz w:val="23"/>
          <w:szCs w:val="23"/>
        </w:rPr>
        <w:t>Четырёхквартирный</w:t>
      </w:r>
      <w:proofErr w:type="spellEnd"/>
      <w:r w:rsidRPr="00651A14">
        <w:rPr>
          <w:sz w:val="23"/>
          <w:szCs w:val="23"/>
        </w:rPr>
        <w:t xml:space="preserve"> </w:t>
      </w:r>
      <w:r w:rsidR="006137D4" w:rsidRPr="00651A14">
        <w:rPr>
          <w:sz w:val="23"/>
          <w:szCs w:val="23"/>
        </w:rPr>
        <w:t xml:space="preserve">блокированный </w:t>
      </w:r>
      <w:r w:rsidRPr="00651A14">
        <w:rPr>
          <w:sz w:val="23"/>
          <w:szCs w:val="23"/>
        </w:rPr>
        <w:t>жилой дом</w:t>
      </w:r>
      <w:r w:rsidR="00EE6E08">
        <w:rPr>
          <w:sz w:val="23"/>
          <w:szCs w:val="23"/>
        </w:rPr>
        <w:t xml:space="preserve"> инв.№128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981836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981836" w:rsidRPr="00651A14">
        <w:rPr>
          <w:sz w:val="23"/>
          <w:szCs w:val="23"/>
        </w:rPr>
        <w:t xml:space="preserve">Бешенковичский р-н, </w:t>
      </w:r>
      <w:r w:rsidRPr="00651A14">
        <w:rPr>
          <w:sz w:val="23"/>
          <w:szCs w:val="23"/>
        </w:rPr>
        <w:t>Бешенковичский с</w:t>
      </w:r>
      <w:r w:rsidR="00981836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аг. Свеча, ул. Зеленая, д.5</w:t>
      </w:r>
      <w:r w:rsidR="002C5859" w:rsidRPr="00651A14">
        <w:rPr>
          <w:sz w:val="23"/>
          <w:szCs w:val="23"/>
        </w:rPr>
        <w:t>.</w:t>
      </w:r>
    </w:p>
    <w:p w14:paraId="12BFC7AB" w14:textId="70C2EA3A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232EAD">
        <w:rPr>
          <w:sz w:val="23"/>
          <w:szCs w:val="23"/>
        </w:rPr>
        <w:t>2 336,16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55C82C14" w14:textId="210350C0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232EAD">
        <w:rPr>
          <w:sz w:val="23"/>
          <w:szCs w:val="23"/>
        </w:rPr>
        <w:t>1 401,70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203DFBD" w14:textId="3D67FDE7" w:rsidR="00F076C8" w:rsidRPr="00BC17BE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BC17BE">
        <w:rPr>
          <w:b/>
          <w:sz w:val="23"/>
          <w:szCs w:val="23"/>
        </w:rPr>
        <w:t>Лот №</w:t>
      </w:r>
      <w:r w:rsidR="00805961" w:rsidRPr="00BC17BE">
        <w:rPr>
          <w:b/>
          <w:sz w:val="23"/>
          <w:szCs w:val="23"/>
        </w:rPr>
        <w:t>11</w:t>
      </w:r>
      <w:r w:rsidRPr="00BC17BE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BC17BE">
        <w:rPr>
          <w:b/>
          <w:sz w:val="23"/>
          <w:szCs w:val="23"/>
        </w:rPr>
        <w:t>т.ч</w:t>
      </w:r>
      <w:proofErr w:type="spellEnd"/>
      <w:r w:rsidRPr="00BC17BE">
        <w:rPr>
          <w:b/>
          <w:sz w:val="23"/>
          <w:szCs w:val="23"/>
        </w:rPr>
        <w:t>. место нахождения:</w:t>
      </w:r>
    </w:p>
    <w:p w14:paraId="3171A607" w14:textId="00A46E9D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BC17BE">
        <w:rPr>
          <w:sz w:val="23"/>
          <w:szCs w:val="23"/>
        </w:rPr>
        <w:tab/>
      </w:r>
      <w:r w:rsidR="006137D4" w:rsidRPr="00BC17BE">
        <w:rPr>
          <w:sz w:val="23"/>
          <w:szCs w:val="23"/>
        </w:rPr>
        <w:t>Объекты недвижимости: к</w:t>
      </w:r>
      <w:r w:rsidRPr="00BC17BE">
        <w:rPr>
          <w:sz w:val="23"/>
          <w:szCs w:val="23"/>
        </w:rPr>
        <w:t xml:space="preserve">вартира №1 и квартира №2 в </w:t>
      </w:r>
      <w:proofErr w:type="spellStart"/>
      <w:r w:rsidRPr="00BC17BE">
        <w:rPr>
          <w:sz w:val="23"/>
          <w:szCs w:val="23"/>
        </w:rPr>
        <w:t>четырёхквартирном</w:t>
      </w:r>
      <w:proofErr w:type="spellEnd"/>
      <w:r w:rsidRPr="00BC17BE">
        <w:rPr>
          <w:sz w:val="23"/>
          <w:szCs w:val="23"/>
        </w:rPr>
        <w:t xml:space="preserve"> </w:t>
      </w:r>
      <w:r w:rsidR="006137D4" w:rsidRPr="00BC17BE">
        <w:rPr>
          <w:sz w:val="23"/>
          <w:szCs w:val="23"/>
        </w:rPr>
        <w:t xml:space="preserve">блокированном </w:t>
      </w:r>
      <w:r w:rsidRPr="00BC17BE">
        <w:rPr>
          <w:sz w:val="23"/>
          <w:szCs w:val="23"/>
        </w:rPr>
        <w:t xml:space="preserve">жилом доме, расположенном по адресу: </w:t>
      </w:r>
      <w:proofErr w:type="gramStart"/>
      <w:r w:rsidRPr="00BC17BE">
        <w:rPr>
          <w:sz w:val="23"/>
          <w:szCs w:val="23"/>
        </w:rPr>
        <w:t>Витебская</w:t>
      </w:r>
      <w:proofErr w:type="gramEnd"/>
      <w:r w:rsidRPr="00BC17BE">
        <w:rPr>
          <w:sz w:val="23"/>
          <w:szCs w:val="23"/>
        </w:rPr>
        <w:t xml:space="preserve"> обл</w:t>
      </w:r>
      <w:r w:rsidR="00981836" w:rsidRPr="00BC17BE">
        <w:rPr>
          <w:sz w:val="23"/>
          <w:szCs w:val="23"/>
        </w:rPr>
        <w:t>.</w:t>
      </w:r>
      <w:r w:rsidRPr="00BC17BE">
        <w:rPr>
          <w:sz w:val="23"/>
          <w:szCs w:val="23"/>
        </w:rPr>
        <w:t xml:space="preserve">, </w:t>
      </w:r>
      <w:r w:rsidR="00981836" w:rsidRPr="00BC17BE">
        <w:rPr>
          <w:sz w:val="23"/>
          <w:szCs w:val="23"/>
        </w:rPr>
        <w:t xml:space="preserve">Бешенковичский р-н, </w:t>
      </w:r>
      <w:r w:rsidRPr="00BC17BE">
        <w:rPr>
          <w:sz w:val="23"/>
          <w:szCs w:val="23"/>
        </w:rPr>
        <w:t>Бешенковичский с</w:t>
      </w:r>
      <w:r w:rsidR="00981836" w:rsidRPr="00BC17BE">
        <w:rPr>
          <w:sz w:val="23"/>
          <w:szCs w:val="23"/>
        </w:rPr>
        <w:t>/</w:t>
      </w:r>
      <w:r w:rsidRPr="00BC17BE">
        <w:rPr>
          <w:sz w:val="23"/>
          <w:szCs w:val="23"/>
        </w:rPr>
        <w:t>с, аг. Свеча, ул. Зеленая, д.2</w:t>
      </w:r>
      <w:r w:rsidR="00EE6E08" w:rsidRPr="00BC17BE">
        <w:rPr>
          <w:sz w:val="23"/>
          <w:szCs w:val="23"/>
        </w:rPr>
        <w:t>, инв.№129.</w:t>
      </w:r>
    </w:p>
    <w:p w14:paraId="569A015B" w14:textId="4583CF87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805961">
        <w:rPr>
          <w:sz w:val="23"/>
          <w:szCs w:val="23"/>
        </w:rPr>
        <w:t>419,24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0A2BB2C9" w14:textId="37051D8C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805961">
        <w:rPr>
          <w:sz w:val="23"/>
          <w:szCs w:val="23"/>
        </w:rPr>
        <w:t>251,54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BD36D91" w14:textId="1D7CCBC1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</w:t>
      </w:r>
      <w:r w:rsidR="00972265">
        <w:rPr>
          <w:b/>
          <w:sz w:val="23"/>
          <w:szCs w:val="23"/>
        </w:rPr>
        <w:t>2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1EF45AB2" w14:textId="21D90D88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spellStart"/>
      <w:r w:rsidRPr="00651A14">
        <w:rPr>
          <w:sz w:val="23"/>
          <w:szCs w:val="23"/>
        </w:rPr>
        <w:t>Восьмиквартирный</w:t>
      </w:r>
      <w:proofErr w:type="spellEnd"/>
      <w:r w:rsidR="006137D4" w:rsidRPr="00651A14">
        <w:rPr>
          <w:sz w:val="23"/>
          <w:szCs w:val="23"/>
        </w:rPr>
        <w:t xml:space="preserve"> блокированный</w:t>
      </w:r>
      <w:r w:rsidRPr="00651A14">
        <w:rPr>
          <w:sz w:val="23"/>
          <w:szCs w:val="23"/>
        </w:rPr>
        <w:t xml:space="preserve"> жилой дом</w:t>
      </w:r>
      <w:r w:rsidR="00EE6E08">
        <w:rPr>
          <w:sz w:val="23"/>
          <w:szCs w:val="23"/>
        </w:rPr>
        <w:t xml:space="preserve"> инв.№13</w:t>
      </w:r>
      <w:r w:rsidRPr="00651A14">
        <w:rPr>
          <w:sz w:val="23"/>
          <w:szCs w:val="23"/>
        </w:rPr>
        <w:t xml:space="preserve">, расположенный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C03861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>,</w:t>
      </w:r>
      <w:r w:rsidR="00C03861" w:rsidRPr="00651A14">
        <w:rPr>
          <w:sz w:val="23"/>
          <w:szCs w:val="23"/>
        </w:rPr>
        <w:t xml:space="preserve"> Бешенковичский р-н,</w:t>
      </w:r>
      <w:r w:rsidRPr="00651A14">
        <w:rPr>
          <w:sz w:val="23"/>
          <w:szCs w:val="23"/>
        </w:rPr>
        <w:t xml:space="preserve"> Бешенковичский с</w:t>
      </w:r>
      <w:r w:rsidR="00981836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аг. Свеча, ул. Зеленая, д.1</w:t>
      </w:r>
      <w:r w:rsidR="002C5859" w:rsidRPr="00651A14">
        <w:rPr>
          <w:sz w:val="23"/>
          <w:szCs w:val="23"/>
        </w:rPr>
        <w:t>.</w:t>
      </w:r>
    </w:p>
    <w:p w14:paraId="4BB45D8B" w14:textId="66A50248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972265">
        <w:rPr>
          <w:sz w:val="23"/>
          <w:szCs w:val="23"/>
        </w:rPr>
        <w:t xml:space="preserve">848, 90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794261E" w14:textId="5FF4EF6C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>:</w:t>
      </w:r>
      <w:r w:rsidR="00045067" w:rsidRPr="00651A14">
        <w:rPr>
          <w:shd w:val="clear" w:color="auto" w:fill="FFFFFF"/>
        </w:rPr>
        <w:t xml:space="preserve"> </w:t>
      </w:r>
      <w:r w:rsidR="00972265">
        <w:rPr>
          <w:sz w:val="23"/>
          <w:szCs w:val="23"/>
        </w:rPr>
        <w:t>509,34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9473285" w14:textId="3DE4D955" w:rsidR="00F076C8" w:rsidRPr="00BC17BE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BC17BE">
        <w:rPr>
          <w:b/>
          <w:sz w:val="23"/>
          <w:szCs w:val="23"/>
        </w:rPr>
        <w:t>Лот №</w:t>
      </w:r>
      <w:r w:rsidR="00F14FB1" w:rsidRPr="00BC17BE">
        <w:rPr>
          <w:b/>
          <w:sz w:val="23"/>
          <w:szCs w:val="23"/>
        </w:rPr>
        <w:t>1</w:t>
      </w:r>
      <w:r w:rsidR="00E048BC" w:rsidRPr="00BC17BE">
        <w:rPr>
          <w:b/>
          <w:sz w:val="23"/>
          <w:szCs w:val="23"/>
        </w:rPr>
        <w:t>3</w:t>
      </w:r>
      <w:r w:rsidRPr="00BC17BE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BC17BE">
        <w:rPr>
          <w:b/>
          <w:sz w:val="23"/>
          <w:szCs w:val="23"/>
        </w:rPr>
        <w:t>т.ч</w:t>
      </w:r>
      <w:proofErr w:type="spellEnd"/>
      <w:r w:rsidRPr="00BC17BE">
        <w:rPr>
          <w:b/>
          <w:sz w:val="23"/>
          <w:szCs w:val="23"/>
        </w:rPr>
        <w:t>. место нахождения:</w:t>
      </w:r>
    </w:p>
    <w:p w14:paraId="2DC8D817" w14:textId="17DBAEF5" w:rsidR="002C5859" w:rsidRPr="00BC17BE" w:rsidRDefault="00F076C8" w:rsidP="00F076C8">
      <w:pPr>
        <w:pStyle w:val="newncpi"/>
        <w:spacing w:before="0" w:after="0"/>
        <w:rPr>
          <w:sz w:val="23"/>
          <w:szCs w:val="23"/>
        </w:rPr>
      </w:pPr>
      <w:r w:rsidRPr="00BC17BE">
        <w:rPr>
          <w:sz w:val="23"/>
          <w:szCs w:val="23"/>
        </w:rPr>
        <w:tab/>
      </w:r>
      <w:r w:rsidR="006137D4" w:rsidRPr="00BC17BE">
        <w:rPr>
          <w:sz w:val="23"/>
          <w:szCs w:val="23"/>
        </w:rPr>
        <w:t>Объект недвижимости: к</w:t>
      </w:r>
      <w:r w:rsidRPr="00BC17BE">
        <w:rPr>
          <w:sz w:val="23"/>
          <w:szCs w:val="23"/>
        </w:rPr>
        <w:t xml:space="preserve">вартира №2 </w:t>
      </w:r>
      <w:r w:rsidR="00EE6E08" w:rsidRPr="00BC17BE">
        <w:rPr>
          <w:sz w:val="23"/>
          <w:szCs w:val="23"/>
        </w:rPr>
        <w:t xml:space="preserve">инв.№43 </w:t>
      </w:r>
      <w:r w:rsidRPr="00BC17BE">
        <w:rPr>
          <w:sz w:val="23"/>
          <w:szCs w:val="23"/>
        </w:rPr>
        <w:t xml:space="preserve">в двухквартирном </w:t>
      </w:r>
      <w:r w:rsidR="006137D4" w:rsidRPr="00BC17BE">
        <w:rPr>
          <w:sz w:val="23"/>
          <w:szCs w:val="23"/>
        </w:rPr>
        <w:t xml:space="preserve">блокированном </w:t>
      </w:r>
      <w:r w:rsidRPr="00BC17BE">
        <w:rPr>
          <w:sz w:val="23"/>
          <w:szCs w:val="23"/>
        </w:rPr>
        <w:t xml:space="preserve">жилом доме, расположенном по адресу: </w:t>
      </w:r>
      <w:proofErr w:type="gramStart"/>
      <w:r w:rsidRPr="00BC17BE">
        <w:rPr>
          <w:sz w:val="23"/>
          <w:szCs w:val="23"/>
        </w:rPr>
        <w:t>Витебская</w:t>
      </w:r>
      <w:proofErr w:type="gramEnd"/>
      <w:r w:rsidRPr="00BC17BE">
        <w:rPr>
          <w:sz w:val="23"/>
          <w:szCs w:val="23"/>
        </w:rPr>
        <w:t xml:space="preserve"> обл</w:t>
      </w:r>
      <w:r w:rsidR="0041654A" w:rsidRPr="00BC17BE">
        <w:rPr>
          <w:sz w:val="23"/>
          <w:szCs w:val="23"/>
        </w:rPr>
        <w:t>.</w:t>
      </w:r>
      <w:r w:rsidRPr="00BC17BE">
        <w:rPr>
          <w:sz w:val="23"/>
          <w:szCs w:val="23"/>
        </w:rPr>
        <w:t xml:space="preserve">, </w:t>
      </w:r>
      <w:r w:rsidR="0041654A" w:rsidRPr="00BC17BE">
        <w:rPr>
          <w:sz w:val="23"/>
          <w:szCs w:val="23"/>
        </w:rPr>
        <w:t xml:space="preserve">Бешенковичский р-н, </w:t>
      </w:r>
      <w:r w:rsidRPr="00BC17BE">
        <w:rPr>
          <w:sz w:val="23"/>
          <w:szCs w:val="23"/>
        </w:rPr>
        <w:t>Бочейковский с</w:t>
      </w:r>
      <w:r w:rsidR="00981836" w:rsidRPr="00BC17BE">
        <w:rPr>
          <w:sz w:val="23"/>
          <w:szCs w:val="23"/>
        </w:rPr>
        <w:t>/</w:t>
      </w:r>
      <w:r w:rsidRPr="00BC17BE">
        <w:rPr>
          <w:sz w:val="23"/>
          <w:szCs w:val="23"/>
        </w:rPr>
        <w:t xml:space="preserve">с,  д. </w:t>
      </w:r>
      <w:proofErr w:type="spellStart"/>
      <w:r w:rsidRPr="00BC17BE">
        <w:rPr>
          <w:sz w:val="23"/>
          <w:szCs w:val="23"/>
        </w:rPr>
        <w:t>Клещино</w:t>
      </w:r>
      <w:proofErr w:type="spellEnd"/>
      <w:r w:rsidRPr="00BC17BE">
        <w:rPr>
          <w:sz w:val="23"/>
          <w:szCs w:val="23"/>
        </w:rPr>
        <w:t xml:space="preserve">, </w:t>
      </w:r>
      <w:proofErr w:type="spellStart"/>
      <w:r w:rsidRPr="00BC17BE">
        <w:rPr>
          <w:sz w:val="23"/>
          <w:szCs w:val="23"/>
        </w:rPr>
        <w:t>д.19</w:t>
      </w:r>
      <w:proofErr w:type="spellEnd"/>
      <w:r w:rsidRPr="00BC17BE">
        <w:rPr>
          <w:sz w:val="23"/>
          <w:szCs w:val="23"/>
        </w:rPr>
        <w:t xml:space="preserve">, </w:t>
      </w:r>
      <w:proofErr w:type="spellStart"/>
      <w:r w:rsidRPr="00BC17BE">
        <w:rPr>
          <w:sz w:val="23"/>
          <w:szCs w:val="23"/>
        </w:rPr>
        <w:t>кв.2</w:t>
      </w:r>
      <w:proofErr w:type="spellEnd"/>
    </w:p>
    <w:p w14:paraId="3774D8B5" w14:textId="3233F3AF" w:rsidR="00045067" w:rsidRPr="00BC17BE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BC17BE">
        <w:rPr>
          <w:b/>
          <w:bCs/>
          <w:sz w:val="23"/>
          <w:szCs w:val="23"/>
        </w:rPr>
        <w:t>Начальная цена</w:t>
      </w:r>
      <w:r w:rsidRPr="00BC17BE">
        <w:rPr>
          <w:sz w:val="23"/>
          <w:szCs w:val="23"/>
        </w:rPr>
        <w:t>:</w:t>
      </w:r>
      <w:r w:rsidR="004128FE" w:rsidRPr="00BC17BE">
        <w:rPr>
          <w:sz w:val="23"/>
          <w:szCs w:val="23"/>
        </w:rPr>
        <w:t xml:space="preserve"> </w:t>
      </w:r>
      <w:r w:rsidR="00E048BC" w:rsidRPr="00BC17BE">
        <w:rPr>
          <w:sz w:val="23"/>
          <w:szCs w:val="23"/>
        </w:rPr>
        <w:t>181,96</w:t>
      </w:r>
      <w:r w:rsidR="00045067" w:rsidRPr="00BC17BE">
        <w:rPr>
          <w:sz w:val="23"/>
          <w:szCs w:val="23"/>
        </w:rPr>
        <w:t xml:space="preserve"> </w:t>
      </w:r>
      <w:proofErr w:type="spellStart"/>
      <w:r w:rsidR="00045067" w:rsidRPr="00BC17BE">
        <w:rPr>
          <w:shd w:val="clear" w:color="auto" w:fill="FFFFFF"/>
        </w:rPr>
        <w:t>бел</w:t>
      </w:r>
      <w:proofErr w:type="gramStart"/>
      <w:r w:rsidR="00045067" w:rsidRPr="00BC17BE">
        <w:rPr>
          <w:shd w:val="clear" w:color="auto" w:fill="FFFFFF"/>
        </w:rPr>
        <w:t>.р</w:t>
      </w:r>
      <w:proofErr w:type="gramEnd"/>
      <w:r w:rsidR="00045067" w:rsidRPr="00BC17BE">
        <w:rPr>
          <w:shd w:val="clear" w:color="auto" w:fill="FFFFFF"/>
        </w:rPr>
        <w:t>уб</w:t>
      </w:r>
      <w:proofErr w:type="spellEnd"/>
      <w:r w:rsidR="00045067" w:rsidRPr="00BC17BE">
        <w:rPr>
          <w:shd w:val="clear" w:color="auto" w:fill="FFFFFF"/>
        </w:rPr>
        <w:t>. без НДС.</w:t>
      </w:r>
    </w:p>
    <w:p w14:paraId="5FCA925A" w14:textId="53F5ECD9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BC17BE">
        <w:rPr>
          <w:b/>
          <w:bCs/>
          <w:shd w:val="clear" w:color="auto" w:fill="FFFFFF"/>
        </w:rPr>
        <w:t>Минимальная цена</w:t>
      </w:r>
      <w:r w:rsidRPr="00BC17BE">
        <w:rPr>
          <w:shd w:val="clear" w:color="auto" w:fill="FFFFFF"/>
        </w:rPr>
        <w:t>:</w:t>
      </w:r>
      <w:r w:rsidR="00045067" w:rsidRPr="00BC17BE">
        <w:rPr>
          <w:shd w:val="clear" w:color="auto" w:fill="FFFFFF"/>
        </w:rPr>
        <w:t xml:space="preserve"> </w:t>
      </w:r>
      <w:r w:rsidR="00E048BC" w:rsidRPr="00BC17BE">
        <w:rPr>
          <w:sz w:val="23"/>
          <w:szCs w:val="23"/>
        </w:rPr>
        <w:t>109,17</w:t>
      </w:r>
      <w:r w:rsidR="00045067" w:rsidRPr="00BC17BE">
        <w:rPr>
          <w:sz w:val="23"/>
          <w:szCs w:val="23"/>
        </w:rPr>
        <w:t xml:space="preserve"> </w:t>
      </w:r>
      <w:proofErr w:type="spellStart"/>
      <w:r w:rsidR="00045067" w:rsidRPr="00BC17BE">
        <w:rPr>
          <w:shd w:val="clear" w:color="auto" w:fill="FFFFFF"/>
        </w:rPr>
        <w:t>бел</w:t>
      </w:r>
      <w:proofErr w:type="gramStart"/>
      <w:r w:rsidR="00045067" w:rsidRPr="00BC17BE">
        <w:rPr>
          <w:shd w:val="clear" w:color="auto" w:fill="FFFFFF"/>
        </w:rPr>
        <w:t>.р</w:t>
      </w:r>
      <w:proofErr w:type="gramEnd"/>
      <w:r w:rsidR="00045067" w:rsidRPr="00BC17BE">
        <w:rPr>
          <w:shd w:val="clear" w:color="auto" w:fill="FFFFFF"/>
        </w:rPr>
        <w:t>уб</w:t>
      </w:r>
      <w:proofErr w:type="spellEnd"/>
      <w:r w:rsidR="00045067" w:rsidRPr="00BC17BE">
        <w:rPr>
          <w:shd w:val="clear" w:color="auto" w:fill="FFFFFF"/>
        </w:rPr>
        <w:t>. без НДС.</w:t>
      </w:r>
    </w:p>
    <w:p w14:paraId="581646F3" w14:textId="5967B890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915288">
        <w:rPr>
          <w:b/>
          <w:sz w:val="23"/>
          <w:szCs w:val="23"/>
        </w:rPr>
        <w:t>14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6BED2AD" w14:textId="7DCF401C" w:rsidR="00EE6E08" w:rsidRPr="00651A14" w:rsidRDefault="00F076C8" w:rsidP="00EE6E0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r w:rsidR="00B20AC6" w:rsidRPr="00651A14">
        <w:rPr>
          <w:sz w:val="23"/>
          <w:szCs w:val="23"/>
        </w:rPr>
        <w:t>Объект недвижимости: к</w:t>
      </w:r>
      <w:r w:rsidRPr="00651A14">
        <w:rPr>
          <w:sz w:val="23"/>
          <w:szCs w:val="23"/>
        </w:rPr>
        <w:t xml:space="preserve">вартира №2 в </w:t>
      </w:r>
      <w:r w:rsidR="00EA3FCE" w:rsidRPr="00651A14">
        <w:rPr>
          <w:sz w:val="23"/>
          <w:szCs w:val="23"/>
        </w:rPr>
        <w:t>блокированном жилом доме</w:t>
      </w:r>
      <w:r w:rsidRPr="00651A14">
        <w:rPr>
          <w:sz w:val="23"/>
          <w:szCs w:val="23"/>
        </w:rPr>
        <w:t xml:space="preserve">, расположенном по адресу: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B039E4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3307E0" w:rsidRPr="00651A14">
        <w:rPr>
          <w:sz w:val="23"/>
          <w:szCs w:val="23"/>
        </w:rPr>
        <w:t xml:space="preserve">Бешенковичский р-н,  </w:t>
      </w:r>
      <w:proofErr w:type="spellStart"/>
      <w:r w:rsidRPr="00651A14">
        <w:rPr>
          <w:sz w:val="23"/>
          <w:szCs w:val="23"/>
        </w:rPr>
        <w:t>Улльский</w:t>
      </w:r>
      <w:proofErr w:type="spellEnd"/>
      <w:r w:rsidRPr="00651A14">
        <w:rPr>
          <w:sz w:val="23"/>
          <w:szCs w:val="23"/>
        </w:rPr>
        <w:t xml:space="preserve"> с</w:t>
      </w:r>
      <w:r w:rsidR="00B039E4" w:rsidRPr="00651A14">
        <w:rPr>
          <w:sz w:val="23"/>
          <w:szCs w:val="23"/>
        </w:rPr>
        <w:t>/с</w:t>
      </w:r>
      <w:r w:rsidRPr="00651A14">
        <w:rPr>
          <w:sz w:val="23"/>
          <w:szCs w:val="23"/>
        </w:rPr>
        <w:t>, д. Жданово, 14</w:t>
      </w:r>
      <w:r w:rsidR="00EE6E08">
        <w:rPr>
          <w:sz w:val="23"/>
          <w:szCs w:val="23"/>
        </w:rPr>
        <w:t xml:space="preserve">, </w:t>
      </w:r>
      <w:proofErr w:type="spellStart"/>
      <w:r w:rsidR="00EE6E08">
        <w:rPr>
          <w:sz w:val="23"/>
          <w:szCs w:val="23"/>
        </w:rPr>
        <w:t>инв.№б</w:t>
      </w:r>
      <w:proofErr w:type="spellEnd"/>
      <w:r w:rsidR="00EE6E08">
        <w:rPr>
          <w:sz w:val="23"/>
          <w:szCs w:val="23"/>
        </w:rPr>
        <w:t>/н.</w:t>
      </w:r>
    </w:p>
    <w:p w14:paraId="2DFB0219" w14:textId="22803D33" w:rsidR="00045067" w:rsidRPr="00651A14" w:rsidRDefault="002C5859" w:rsidP="00B039E4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915288">
        <w:rPr>
          <w:sz w:val="23"/>
          <w:szCs w:val="23"/>
        </w:rPr>
        <w:t>2190, 00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F6B5E65" w14:textId="422A9C22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915288">
        <w:rPr>
          <w:sz w:val="23"/>
          <w:szCs w:val="23"/>
        </w:rPr>
        <w:t>1 314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951BABE" w14:textId="70A3FACE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F14FB1">
        <w:rPr>
          <w:b/>
          <w:sz w:val="23"/>
          <w:szCs w:val="23"/>
        </w:rPr>
        <w:t>1</w:t>
      </w:r>
      <w:r w:rsidR="00500F29">
        <w:rPr>
          <w:b/>
          <w:sz w:val="23"/>
          <w:szCs w:val="23"/>
        </w:rPr>
        <w:t>5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4ECE953" w14:textId="5F2A3A62" w:rsidR="009408B9" w:rsidRPr="00651A14" w:rsidRDefault="00F076C8" w:rsidP="006C38F1">
      <w:pPr>
        <w:pStyle w:val="newncpi"/>
        <w:spacing w:before="0" w:after="0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ab/>
      </w:r>
      <w:r w:rsidR="006C38F1" w:rsidRPr="00651A14">
        <w:rPr>
          <w:sz w:val="23"/>
          <w:szCs w:val="23"/>
        </w:rPr>
        <w:t>К</w:t>
      </w:r>
      <w:r w:rsidR="009408B9" w:rsidRPr="00651A14">
        <w:rPr>
          <w:color w:val="000000"/>
          <w:sz w:val="23"/>
          <w:szCs w:val="23"/>
        </w:rPr>
        <w:t xml:space="preserve">апитальное строение по адресу: </w:t>
      </w:r>
      <w:proofErr w:type="gramStart"/>
      <w:r w:rsidR="009408B9" w:rsidRPr="00651A14">
        <w:rPr>
          <w:color w:val="000000"/>
          <w:sz w:val="23"/>
          <w:szCs w:val="23"/>
        </w:rPr>
        <w:t>Витебская обл</w:t>
      </w:r>
      <w:r w:rsidR="006C38F1" w:rsidRPr="00651A14">
        <w:rPr>
          <w:color w:val="000000"/>
          <w:sz w:val="23"/>
          <w:szCs w:val="23"/>
        </w:rPr>
        <w:t>.</w:t>
      </w:r>
      <w:r w:rsidR="009408B9" w:rsidRPr="00651A14">
        <w:rPr>
          <w:color w:val="000000"/>
          <w:sz w:val="23"/>
          <w:szCs w:val="23"/>
        </w:rPr>
        <w:t>, Бешенковичский р</w:t>
      </w:r>
      <w:r w:rsidR="006C38F1" w:rsidRPr="00651A14">
        <w:rPr>
          <w:color w:val="000000"/>
          <w:sz w:val="23"/>
          <w:szCs w:val="23"/>
        </w:rPr>
        <w:t>-н</w:t>
      </w:r>
      <w:r w:rsidR="009408B9" w:rsidRPr="00651A14">
        <w:rPr>
          <w:color w:val="000000"/>
          <w:sz w:val="23"/>
          <w:szCs w:val="23"/>
        </w:rPr>
        <w:t xml:space="preserve">, </w:t>
      </w:r>
      <w:proofErr w:type="spellStart"/>
      <w:r w:rsidR="009408B9" w:rsidRPr="00651A14">
        <w:rPr>
          <w:color w:val="000000"/>
          <w:sz w:val="23"/>
          <w:szCs w:val="23"/>
        </w:rPr>
        <w:t>Улльский</w:t>
      </w:r>
      <w:proofErr w:type="spellEnd"/>
      <w:r w:rsidR="009408B9" w:rsidRPr="00651A14">
        <w:rPr>
          <w:color w:val="000000"/>
          <w:sz w:val="23"/>
          <w:szCs w:val="23"/>
        </w:rPr>
        <w:t xml:space="preserve"> с/с, д. </w:t>
      </w:r>
      <w:proofErr w:type="spellStart"/>
      <w:r w:rsidR="009408B9" w:rsidRPr="00651A14">
        <w:rPr>
          <w:color w:val="000000"/>
          <w:sz w:val="23"/>
          <w:szCs w:val="23"/>
        </w:rPr>
        <w:t>Полуозерье</w:t>
      </w:r>
      <w:proofErr w:type="spellEnd"/>
      <w:r w:rsidR="009408B9" w:rsidRPr="00651A14">
        <w:rPr>
          <w:color w:val="000000"/>
          <w:sz w:val="23"/>
          <w:szCs w:val="23"/>
        </w:rPr>
        <w:t xml:space="preserve">, ул. </w:t>
      </w:r>
      <w:proofErr w:type="spellStart"/>
      <w:r w:rsidR="009408B9" w:rsidRPr="00651A14">
        <w:rPr>
          <w:color w:val="000000"/>
          <w:sz w:val="23"/>
          <w:szCs w:val="23"/>
        </w:rPr>
        <w:t>Улльская</w:t>
      </w:r>
      <w:proofErr w:type="spellEnd"/>
      <w:r w:rsidR="009408B9" w:rsidRPr="00651A14">
        <w:rPr>
          <w:color w:val="000000"/>
          <w:sz w:val="23"/>
          <w:szCs w:val="23"/>
        </w:rPr>
        <w:t xml:space="preserve">, </w:t>
      </w:r>
      <w:r w:rsidR="006C38F1" w:rsidRPr="00651A14">
        <w:rPr>
          <w:color w:val="000000"/>
          <w:sz w:val="23"/>
          <w:szCs w:val="23"/>
        </w:rPr>
        <w:t>18</w:t>
      </w:r>
      <w:r w:rsidR="009408B9" w:rsidRPr="00651A14">
        <w:rPr>
          <w:color w:val="000000"/>
          <w:sz w:val="23"/>
          <w:szCs w:val="23"/>
        </w:rPr>
        <w:t>, наименование</w:t>
      </w:r>
      <w:r w:rsidR="006C38F1" w:rsidRPr="00651A14">
        <w:rPr>
          <w:color w:val="000000"/>
          <w:sz w:val="23"/>
          <w:szCs w:val="23"/>
        </w:rPr>
        <w:t xml:space="preserve"> -</w:t>
      </w:r>
      <w:r w:rsidR="009408B9" w:rsidRPr="00651A14">
        <w:rPr>
          <w:color w:val="000000"/>
          <w:sz w:val="23"/>
          <w:szCs w:val="23"/>
        </w:rPr>
        <w:t xml:space="preserve"> жилой дом; назначение</w:t>
      </w:r>
      <w:r w:rsidR="006C38F1" w:rsidRPr="00651A14">
        <w:rPr>
          <w:color w:val="000000"/>
          <w:sz w:val="23"/>
          <w:szCs w:val="23"/>
        </w:rPr>
        <w:t xml:space="preserve"> -</w:t>
      </w:r>
      <w:r w:rsidR="009408B9" w:rsidRPr="00651A14">
        <w:rPr>
          <w:color w:val="000000"/>
          <w:sz w:val="23"/>
          <w:szCs w:val="23"/>
        </w:rPr>
        <w:t xml:space="preserve"> здание одноквартирного жилого дома</w:t>
      </w:r>
      <w:r w:rsidR="006C38F1" w:rsidRPr="00651A14">
        <w:rPr>
          <w:color w:val="000000"/>
          <w:sz w:val="23"/>
          <w:szCs w:val="23"/>
        </w:rPr>
        <w:t xml:space="preserve">, площадь застройки – 85 </w:t>
      </w:r>
      <w:proofErr w:type="spellStart"/>
      <w:r w:rsidR="006C38F1" w:rsidRPr="00651A14">
        <w:rPr>
          <w:color w:val="000000"/>
          <w:sz w:val="23"/>
          <w:szCs w:val="23"/>
        </w:rPr>
        <w:t>кв.м</w:t>
      </w:r>
      <w:proofErr w:type="spellEnd"/>
      <w:r w:rsidR="006C38F1" w:rsidRPr="00651A14">
        <w:rPr>
          <w:color w:val="000000"/>
          <w:sz w:val="23"/>
          <w:szCs w:val="23"/>
        </w:rPr>
        <w:t>., составные части и принадлежности: пристройка</w:t>
      </w:r>
      <w:r w:rsidR="00EE6E08">
        <w:rPr>
          <w:color w:val="000000"/>
          <w:sz w:val="23"/>
          <w:szCs w:val="23"/>
        </w:rPr>
        <w:t>, инв. №б/н</w:t>
      </w:r>
      <w:r w:rsidR="006C38F1" w:rsidRPr="00651A14">
        <w:rPr>
          <w:color w:val="000000"/>
          <w:sz w:val="23"/>
          <w:szCs w:val="23"/>
        </w:rPr>
        <w:t>.</w:t>
      </w:r>
      <w:proofErr w:type="gramEnd"/>
    </w:p>
    <w:p w14:paraId="1FAE8FAC" w14:textId="012AB840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500F29">
        <w:rPr>
          <w:sz w:val="23"/>
          <w:szCs w:val="23"/>
        </w:rPr>
        <w:t>1 740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0CCD19E" w14:textId="7BA34221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500F29">
        <w:rPr>
          <w:sz w:val="23"/>
          <w:szCs w:val="23"/>
        </w:rPr>
        <w:t>1 044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3C0F2D8E" w14:textId="2DBE649E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49641D">
        <w:rPr>
          <w:b/>
          <w:sz w:val="23"/>
          <w:szCs w:val="23"/>
        </w:rPr>
        <w:t>16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7FBD705D" w14:textId="7845BACD" w:rsidR="002C5859" w:rsidRPr="00651A14" w:rsidRDefault="00F076C8" w:rsidP="00F076C8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gramStart"/>
      <w:r w:rsidR="00B90D4F" w:rsidRPr="00651A14">
        <w:rPr>
          <w:sz w:val="23"/>
          <w:szCs w:val="23"/>
        </w:rPr>
        <w:t xml:space="preserve">Незавершенное </w:t>
      </w:r>
      <w:proofErr w:type="spellStart"/>
      <w:r w:rsidR="00B90D4F" w:rsidRPr="00651A14">
        <w:rPr>
          <w:sz w:val="23"/>
          <w:szCs w:val="23"/>
        </w:rPr>
        <w:t>незаконсервированное</w:t>
      </w:r>
      <w:proofErr w:type="spellEnd"/>
      <w:r w:rsidR="00B90D4F" w:rsidRPr="00651A14">
        <w:rPr>
          <w:sz w:val="23"/>
          <w:szCs w:val="23"/>
        </w:rPr>
        <w:t xml:space="preserve"> капитальное строение (ж</w:t>
      </w:r>
      <w:r w:rsidRPr="00651A14">
        <w:rPr>
          <w:sz w:val="23"/>
          <w:szCs w:val="23"/>
        </w:rPr>
        <w:t>илой дом</w:t>
      </w:r>
      <w:r w:rsidR="00B90D4F" w:rsidRPr="00651A14">
        <w:rPr>
          <w:sz w:val="23"/>
          <w:szCs w:val="23"/>
        </w:rPr>
        <w:t>)</w:t>
      </w:r>
      <w:r w:rsidRPr="00651A14">
        <w:rPr>
          <w:sz w:val="23"/>
          <w:szCs w:val="23"/>
        </w:rPr>
        <w:t xml:space="preserve">, </w:t>
      </w:r>
      <w:r w:rsidR="009408B9" w:rsidRPr="00651A14">
        <w:rPr>
          <w:sz w:val="23"/>
          <w:szCs w:val="23"/>
        </w:rPr>
        <w:t xml:space="preserve">площадь застройки – 119 </w:t>
      </w:r>
      <w:proofErr w:type="spellStart"/>
      <w:r w:rsidR="009408B9" w:rsidRPr="00651A14">
        <w:rPr>
          <w:sz w:val="23"/>
          <w:szCs w:val="23"/>
        </w:rPr>
        <w:t>кв.м</w:t>
      </w:r>
      <w:proofErr w:type="spellEnd"/>
      <w:r w:rsidR="009408B9" w:rsidRPr="00651A14">
        <w:rPr>
          <w:sz w:val="23"/>
          <w:szCs w:val="23"/>
        </w:rPr>
        <w:t xml:space="preserve">., готовность – 79%, составные части и принадлежности: терраса, пристройка, гараж, сарай, сарай, </w:t>
      </w:r>
      <w:r w:rsidRPr="00651A14">
        <w:rPr>
          <w:sz w:val="23"/>
          <w:szCs w:val="23"/>
        </w:rPr>
        <w:t>расположенн</w:t>
      </w:r>
      <w:r w:rsidR="009408B9" w:rsidRPr="00651A14">
        <w:rPr>
          <w:sz w:val="23"/>
          <w:szCs w:val="23"/>
        </w:rPr>
        <w:t>ое</w:t>
      </w:r>
      <w:r w:rsidRPr="00651A14">
        <w:rPr>
          <w:sz w:val="23"/>
          <w:szCs w:val="23"/>
        </w:rPr>
        <w:t xml:space="preserve"> по адресу:</w:t>
      </w:r>
      <w:proofErr w:type="gramEnd"/>
      <w:r w:rsidRPr="00651A14">
        <w:rPr>
          <w:sz w:val="23"/>
          <w:szCs w:val="23"/>
        </w:rPr>
        <w:t xml:space="preserve">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A5656F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</w:t>
      </w:r>
      <w:r w:rsidR="0041654A" w:rsidRPr="00651A14">
        <w:rPr>
          <w:sz w:val="23"/>
          <w:szCs w:val="23"/>
        </w:rPr>
        <w:t xml:space="preserve">Бешенковичский р-н </w:t>
      </w:r>
      <w:r w:rsidRPr="00651A14">
        <w:rPr>
          <w:sz w:val="23"/>
          <w:szCs w:val="23"/>
        </w:rPr>
        <w:t>Бешенковичский с</w:t>
      </w:r>
      <w:r w:rsidR="00B90D4F" w:rsidRPr="00651A14">
        <w:rPr>
          <w:sz w:val="23"/>
          <w:szCs w:val="23"/>
        </w:rPr>
        <w:t>/</w:t>
      </w:r>
      <w:r w:rsidRPr="00651A14">
        <w:rPr>
          <w:sz w:val="23"/>
          <w:szCs w:val="23"/>
        </w:rPr>
        <w:t>с, аг. Свеча, ул. Солнечная, 1</w:t>
      </w:r>
      <w:r w:rsidR="000B166C" w:rsidRPr="00651A14">
        <w:rPr>
          <w:sz w:val="23"/>
          <w:szCs w:val="23"/>
        </w:rPr>
        <w:t>,  инв. №28</w:t>
      </w:r>
      <w:r w:rsidR="009408B9" w:rsidRPr="00651A14">
        <w:rPr>
          <w:sz w:val="23"/>
          <w:szCs w:val="23"/>
        </w:rPr>
        <w:t>.</w:t>
      </w:r>
    </w:p>
    <w:p w14:paraId="0CC53CB1" w14:textId="556CFF9B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>:</w:t>
      </w:r>
      <w:r w:rsidR="004128FE" w:rsidRPr="00651A14">
        <w:rPr>
          <w:sz w:val="23"/>
          <w:szCs w:val="23"/>
        </w:rPr>
        <w:t xml:space="preserve"> </w:t>
      </w:r>
      <w:r w:rsidR="0049641D">
        <w:rPr>
          <w:sz w:val="23"/>
          <w:szCs w:val="23"/>
        </w:rPr>
        <w:t>3 060,00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2CA9AB0" w14:textId="205E6310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 xml:space="preserve">Минимальная </w:t>
      </w:r>
      <w:proofErr w:type="spellStart"/>
      <w:r w:rsidRPr="00651A14">
        <w:rPr>
          <w:b/>
          <w:bCs/>
          <w:shd w:val="clear" w:color="auto" w:fill="FFFFFF"/>
        </w:rPr>
        <w:t>цена</w:t>
      </w:r>
      <w:r w:rsidR="0049641D">
        <w:rPr>
          <w:shd w:val="clear" w:color="auto" w:fill="FFFFFF"/>
        </w:rPr>
        <w:t>1</w:t>
      </w:r>
      <w:proofErr w:type="spellEnd"/>
      <w:r w:rsidR="0049641D">
        <w:rPr>
          <w:shd w:val="clear" w:color="auto" w:fill="FFFFFF"/>
        </w:rPr>
        <w:t xml:space="preserve"> 836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23744D54" w14:textId="09E20B93" w:rsidR="00F076C8" w:rsidRPr="00651A14" w:rsidRDefault="00F076C8" w:rsidP="00F076C8">
      <w:pPr>
        <w:pStyle w:val="newncpi0"/>
        <w:spacing w:before="0" w:after="0"/>
        <w:rPr>
          <w:b/>
          <w:sz w:val="23"/>
          <w:szCs w:val="23"/>
        </w:rPr>
      </w:pPr>
      <w:r w:rsidRPr="00651A14">
        <w:rPr>
          <w:b/>
          <w:sz w:val="23"/>
          <w:szCs w:val="23"/>
        </w:rPr>
        <w:t>Лот №</w:t>
      </w:r>
      <w:r w:rsidR="00502BA3">
        <w:rPr>
          <w:b/>
          <w:sz w:val="23"/>
          <w:szCs w:val="23"/>
        </w:rPr>
        <w:t>17</w:t>
      </w:r>
      <w:r w:rsidRPr="00651A14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651A14">
        <w:rPr>
          <w:b/>
          <w:sz w:val="23"/>
          <w:szCs w:val="23"/>
        </w:rPr>
        <w:t>т.ч</w:t>
      </w:r>
      <w:proofErr w:type="spellEnd"/>
      <w:r w:rsidRPr="00651A14">
        <w:rPr>
          <w:b/>
          <w:sz w:val="23"/>
          <w:szCs w:val="23"/>
        </w:rPr>
        <w:t>. место нахождения:</w:t>
      </w:r>
    </w:p>
    <w:p w14:paraId="6C4DFF28" w14:textId="2F2343DC" w:rsidR="0041654A" w:rsidRPr="00651A14" w:rsidRDefault="0041654A" w:rsidP="0041654A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ab/>
      </w:r>
      <w:proofErr w:type="gramStart"/>
      <w:r w:rsidRPr="00651A14">
        <w:rPr>
          <w:sz w:val="23"/>
          <w:szCs w:val="23"/>
        </w:rPr>
        <w:t xml:space="preserve">Незавершенное </w:t>
      </w:r>
      <w:proofErr w:type="spellStart"/>
      <w:r w:rsidRPr="00651A14">
        <w:rPr>
          <w:sz w:val="23"/>
          <w:szCs w:val="23"/>
        </w:rPr>
        <w:t>незаконсервированное</w:t>
      </w:r>
      <w:proofErr w:type="spellEnd"/>
      <w:r w:rsidRPr="00651A14">
        <w:rPr>
          <w:sz w:val="23"/>
          <w:szCs w:val="23"/>
        </w:rPr>
        <w:t xml:space="preserve"> капитальное строение (жилой дом), площадь застройки – 118 </w:t>
      </w:r>
      <w:proofErr w:type="spellStart"/>
      <w:r w:rsidRPr="00651A14">
        <w:rPr>
          <w:sz w:val="23"/>
          <w:szCs w:val="23"/>
        </w:rPr>
        <w:t>кв.м</w:t>
      </w:r>
      <w:proofErr w:type="spellEnd"/>
      <w:r w:rsidRPr="00651A14">
        <w:rPr>
          <w:sz w:val="23"/>
          <w:szCs w:val="23"/>
        </w:rPr>
        <w:t>., готовность – 7</w:t>
      </w:r>
      <w:r w:rsidR="00F975EB" w:rsidRPr="00651A14">
        <w:rPr>
          <w:sz w:val="23"/>
          <w:szCs w:val="23"/>
        </w:rPr>
        <w:t>6</w:t>
      </w:r>
      <w:r w:rsidRPr="00651A14">
        <w:rPr>
          <w:sz w:val="23"/>
          <w:szCs w:val="23"/>
        </w:rPr>
        <w:t>%, составные части и принадлежности: пристройка, гараж, сарай, сарай, расположенное по адресу:</w:t>
      </w:r>
      <w:proofErr w:type="gramEnd"/>
      <w:r w:rsidRPr="00651A14">
        <w:rPr>
          <w:sz w:val="23"/>
          <w:szCs w:val="23"/>
        </w:rPr>
        <w:t xml:space="preserve"> </w:t>
      </w:r>
      <w:proofErr w:type="gramStart"/>
      <w:r w:rsidRPr="00651A14">
        <w:rPr>
          <w:sz w:val="23"/>
          <w:szCs w:val="23"/>
        </w:rPr>
        <w:t>Витебская</w:t>
      </w:r>
      <w:proofErr w:type="gramEnd"/>
      <w:r w:rsidRPr="00651A14">
        <w:rPr>
          <w:sz w:val="23"/>
          <w:szCs w:val="23"/>
        </w:rPr>
        <w:t xml:space="preserve"> обл</w:t>
      </w:r>
      <w:r w:rsidR="00F975EB" w:rsidRPr="00651A14">
        <w:rPr>
          <w:sz w:val="23"/>
          <w:szCs w:val="23"/>
        </w:rPr>
        <w:t>.</w:t>
      </w:r>
      <w:r w:rsidRPr="00651A14">
        <w:rPr>
          <w:sz w:val="23"/>
          <w:szCs w:val="23"/>
        </w:rPr>
        <w:t xml:space="preserve">, Бешенковичский р-н Бешенковичский с/с, аг. Свеча, ул. Солнечная, </w:t>
      </w:r>
      <w:r w:rsidR="00F975EB" w:rsidRPr="00651A14">
        <w:rPr>
          <w:sz w:val="23"/>
          <w:szCs w:val="23"/>
        </w:rPr>
        <w:t>5</w:t>
      </w:r>
      <w:r w:rsidR="00EE6E08">
        <w:rPr>
          <w:sz w:val="23"/>
          <w:szCs w:val="23"/>
        </w:rPr>
        <w:t>, инв.№26.</w:t>
      </w:r>
    </w:p>
    <w:p w14:paraId="1C19F1F6" w14:textId="7A51E3C4" w:rsidR="00045067" w:rsidRPr="00651A14" w:rsidRDefault="002C5859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z w:val="23"/>
          <w:szCs w:val="23"/>
        </w:rPr>
        <w:t>Начальная цена</w:t>
      </w:r>
      <w:r w:rsidRPr="00651A14">
        <w:rPr>
          <w:sz w:val="23"/>
          <w:szCs w:val="23"/>
        </w:rPr>
        <w:t xml:space="preserve">: </w:t>
      </w:r>
      <w:r w:rsidR="00502BA3">
        <w:rPr>
          <w:sz w:val="23"/>
          <w:szCs w:val="23"/>
        </w:rPr>
        <w:t>2 580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48C61C18" w14:textId="1EAE2ED8" w:rsidR="00045067" w:rsidRPr="00651A14" w:rsidRDefault="004128FE" w:rsidP="00045067">
      <w:pPr>
        <w:pStyle w:val="newncpi"/>
        <w:spacing w:before="0" w:after="0"/>
        <w:ind w:firstLine="0"/>
        <w:rPr>
          <w:sz w:val="23"/>
          <w:szCs w:val="23"/>
        </w:rPr>
      </w:pPr>
      <w:r w:rsidRPr="00651A14">
        <w:rPr>
          <w:b/>
          <w:bCs/>
          <w:shd w:val="clear" w:color="auto" w:fill="FFFFFF"/>
        </w:rPr>
        <w:t>Минимальная цена</w:t>
      </w:r>
      <w:r w:rsidRPr="00651A14">
        <w:rPr>
          <w:shd w:val="clear" w:color="auto" w:fill="FFFFFF"/>
        </w:rPr>
        <w:t xml:space="preserve">: </w:t>
      </w:r>
      <w:r w:rsidR="00502BA3">
        <w:rPr>
          <w:sz w:val="23"/>
          <w:szCs w:val="23"/>
        </w:rPr>
        <w:t>1 548</w:t>
      </w:r>
      <w:r w:rsidR="00F076C8" w:rsidRPr="00651A14">
        <w:rPr>
          <w:sz w:val="23"/>
          <w:szCs w:val="23"/>
        </w:rPr>
        <w:t>,00</w:t>
      </w:r>
      <w:r w:rsidR="00045067" w:rsidRPr="00651A14">
        <w:rPr>
          <w:sz w:val="23"/>
          <w:szCs w:val="23"/>
        </w:rPr>
        <w:t xml:space="preserve"> </w:t>
      </w:r>
      <w:proofErr w:type="spellStart"/>
      <w:r w:rsidR="00045067" w:rsidRPr="00651A14">
        <w:rPr>
          <w:shd w:val="clear" w:color="auto" w:fill="FFFFFF"/>
        </w:rPr>
        <w:t>бел</w:t>
      </w:r>
      <w:proofErr w:type="gramStart"/>
      <w:r w:rsidR="00045067" w:rsidRPr="00651A14">
        <w:rPr>
          <w:shd w:val="clear" w:color="auto" w:fill="FFFFFF"/>
        </w:rPr>
        <w:t>.р</w:t>
      </w:r>
      <w:proofErr w:type="gramEnd"/>
      <w:r w:rsidR="00045067" w:rsidRPr="00651A14">
        <w:rPr>
          <w:shd w:val="clear" w:color="auto" w:fill="FFFFFF"/>
        </w:rPr>
        <w:t>уб</w:t>
      </w:r>
      <w:proofErr w:type="spellEnd"/>
      <w:r w:rsidR="00045067" w:rsidRPr="00651A14">
        <w:rPr>
          <w:shd w:val="clear" w:color="auto" w:fill="FFFFFF"/>
        </w:rPr>
        <w:t>. без НДС.</w:t>
      </w:r>
    </w:p>
    <w:p w14:paraId="780A8908" w14:textId="2CDFB8C7" w:rsidR="00153536" w:rsidRPr="00651A14" w:rsidRDefault="00907FFB" w:rsidP="000D50D9">
      <w:pPr>
        <w:pStyle w:val="newncpi"/>
        <w:spacing w:after="0"/>
        <w:rPr>
          <w:color w:val="000000"/>
          <w:shd w:val="clear" w:color="auto" w:fill="FFFFFF"/>
        </w:rPr>
      </w:pPr>
      <w:r w:rsidRPr="00651A14">
        <w:rPr>
          <w:b/>
          <w:sz w:val="23"/>
          <w:szCs w:val="23"/>
        </w:rPr>
        <w:t>У</w:t>
      </w:r>
      <w:r w:rsidR="00153536" w:rsidRPr="00651A14">
        <w:rPr>
          <w:b/>
          <w:sz w:val="23"/>
          <w:szCs w:val="23"/>
        </w:rPr>
        <w:t xml:space="preserve">словия </w:t>
      </w:r>
      <w:r w:rsidR="004C1949">
        <w:rPr>
          <w:b/>
          <w:sz w:val="23"/>
          <w:szCs w:val="23"/>
        </w:rPr>
        <w:t>вторых</w:t>
      </w:r>
      <w:r w:rsidR="007E2EAE">
        <w:rPr>
          <w:b/>
          <w:sz w:val="23"/>
          <w:szCs w:val="23"/>
        </w:rPr>
        <w:t xml:space="preserve"> повторных </w:t>
      </w:r>
      <w:r w:rsidR="00153536" w:rsidRPr="00651A14">
        <w:rPr>
          <w:b/>
          <w:sz w:val="23"/>
          <w:szCs w:val="23"/>
        </w:rPr>
        <w:t>электронных торгов</w:t>
      </w:r>
      <w:r w:rsidR="00153536" w:rsidRPr="00651A14">
        <w:rPr>
          <w:sz w:val="23"/>
          <w:szCs w:val="23"/>
        </w:rPr>
        <w:t xml:space="preserve">: </w:t>
      </w:r>
      <w:proofErr w:type="gramStart"/>
      <w:r w:rsidR="00153536" w:rsidRPr="00651A14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</w:t>
      </w:r>
      <w:r w:rsidR="006E3A94" w:rsidRPr="00651A14">
        <w:rPr>
          <w:sz w:val="23"/>
          <w:szCs w:val="23"/>
        </w:rPr>
        <w:t>иобретение предмета электронных</w:t>
      </w:r>
      <w:r w:rsidR="00153536" w:rsidRPr="00651A14">
        <w:rPr>
          <w:sz w:val="23"/>
          <w:szCs w:val="23"/>
        </w:rPr>
        <w:t xml:space="preserve"> торгов по начальной цене, увеличенной на пять процентов) обязан: в течение 5 дней со дня проведения электронных торгов возместить затраты за организацию и проведение электронных торгов,</w:t>
      </w:r>
      <w:r w:rsidR="000678A7" w:rsidRPr="00651A14">
        <w:rPr>
          <w:sz w:val="23"/>
          <w:szCs w:val="23"/>
        </w:rPr>
        <w:t xml:space="preserve"> </w:t>
      </w:r>
      <w:r w:rsidR="00D5070F" w:rsidRPr="00651A14">
        <w:rPr>
          <w:sz w:val="23"/>
          <w:szCs w:val="23"/>
        </w:rPr>
        <w:t>в том числе расходы по изготовлению документации, необходимой для проведения эл. торгов</w:t>
      </w:r>
      <w:r w:rsidRPr="00651A14">
        <w:rPr>
          <w:sz w:val="23"/>
          <w:szCs w:val="23"/>
        </w:rPr>
        <w:t xml:space="preserve">, </w:t>
      </w:r>
      <w:r w:rsidR="000678A7" w:rsidRPr="00651A14">
        <w:rPr>
          <w:sz w:val="23"/>
          <w:szCs w:val="23"/>
        </w:rPr>
        <w:t>расходы Продавца на проведение независимой оценки</w:t>
      </w:r>
      <w:r w:rsidR="0008159E" w:rsidRPr="00651A14">
        <w:rPr>
          <w:sz w:val="23"/>
          <w:szCs w:val="23"/>
        </w:rPr>
        <w:t>,</w:t>
      </w:r>
      <w:r w:rsidR="00153536" w:rsidRPr="00651A14">
        <w:rPr>
          <w:sz w:val="23"/>
          <w:szCs w:val="23"/>
        </w:rPr>
        <w:t xml:space="preserve"> услуги </w:t>
      </w:r>
      <w:r w:rsidR="000678A7" w:rsidRPr="00651A14">
        <w:rPr>
          <w:sz w:val="23"/>
          <w:szCs w:val="23"/>
        </w:rPr>
        <w:t xml:space="preserve">Оператора </w:t>
      </w:r>
      <w:r w:rsidR="00153536" w:rsidRPr="00651A14">
        <w:rPr>
          <w:sz w:val="23"/>
          <w:szCs w:val="23"/>
        </w:rPr>
        <w:t>ЭТП</w:t>
      </w:r>
      <w:proofErr w:type="gramEnd"/>
      <w:r w:rsidR="00153536" w:rsidRPr="00651A14">
        <w:rPr>
          <w:sz w:val="23"/>
          <w:szCs w:val="23"/>
        </w:rPr>
        <w:t xml:space="preserve"> согласно Прейскуранту ЭТП, подписать договор купли-продажи в течение 5 (пяти) рабочих дней со дня проведения электронных торгов; оплатить предмет торгов в порядки и сроки, установленные договором купли-продажи, но не позднее 30 дней со дня проведения электронных торгов. 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</w:t>
      </w:r>
      <w:r w:rsidR="00153536" w:rsidRPr="00651A14">
        <w:rPr>
          <w:sz w:val="23"/>
          <w:szCs w:val="23"/>
        </w:rPr>
        <w:lastRenderedPageBreak/>
        <w:t xml:space="preserve">выписка из решения местного исполнительного и распорядительного органа о возможности использования таких строений (зданий, </w:t>
      </w:r>
      <w:r w:rsidR="00153536" w:rsidRPr="00651A14">
        <w:rPr>
          <w:color w:val="000000"/>
          <w:shd w:val="clear" w:color="auto" w:fill="FFFFFF"/>
        </w:rPr>
        <w:t>сооружений) по назначению в соответствии с единой классификацией назначения объектов недвижимого имущества.</w:t>
      </w:r>
      <w:r w:rsidR="000B193B" w:rsidRPr="00651A14">
        <w:rPr>
          <w:color w:val="000000"/>
          <w:shd w:val="clear" w:color="auto" w:fill="FFFFFF"/>
        </w:rPr>
        <w:t xml:space="preserve"> </w:t>
      </w:r>
      <w:r w:rsidR="00B268D6" w:rsidRPr="00651A14">
        <w:rPr>
          <w:b/>
          <w:color w:val="000000"/>
          <w:shd w:val="clear" w:color="auto" w:fill="FFFFFF"/>
        </w:rPr>
        <w:t>Особые условия</w:t>
      </w:r>
      <w:r w:rsidR="000B193B" w:rsidRPr="00651A14">
        <w:rPr>
          <w:b/>
          <w:color w:val="000000"/>
          <w:shd w:val="clear" w:color="auto" w:fill="FFFFFF"/>
        </w:rPr>
        <w:t xml:space="preserve"> по лот</w:t>
      </w:r>
      <w:r w:rsidR="0008159E" w:rsidRPr="00651A14">
        <w:rPr>
          <w:b/>
          <w:color w:val="000000"/>
          <w:shd w:val="clear" w:color="auto" w:fill="FFFFFF"/>
        </w:rPr>
        <w:t>ам №</w:t>
      </w:r>
      <w:r w:rsidR="00F14FB1">
        <w:rPr>
          <w:b/>
          <w:color w:val="000000"/>
          <w:shd w:val="clear" w:color="auto" w:fill="FFFFFF"/>
        </w:rPr>
        <w:t>1</w:t>
      </w:r>
      <w:r w:rsidR="007E127B">
        <w:rPr>
          <w:b/>
          <w:color w:val="000000"/>
          <w:shd w:val="clear" w:color="auto" w:fill="FFFFFF"/>
        </w:rPr>
        <w:t>1</w:t>
      </w:r>
      <w:r w:rsidR="0008159E" w:rsidRPr="00651A14">
        <w:rPr>
          <w:b/>
          <w:color w:val="000000"/>
          <w:shd w:val="clear" w:color="auto" w:fill="FFFFFF"/>
        </w:rPr>
        <w:t xml:space="preserve"> и </w:t>
      </w:r>
      <w:r w:rsidR="007E127B">
        <w:rPr>
          <w:b/>
          <w:color w:val="000000"/>
          <w:shd w:val="clear" w:color="auto" w:fill="FFFFFF"/>
        </w:rPr>
        <w:t>13</w:t>
      </w:r>
      <w:r w:rsidR="0008159E" w:rsidRPr="00651A14">
        <w:rPr>
          <w:b/>
          <w:color w:val="000000"/>
          <w:shd w:val="clear" w:color="auto" w:fill="FFFFFF"/>
        </w:rPr>
        <w:t>:</w:t>
      </w:r>
      <w:r w:rsidR="000B193B" w:rsidRPr="00651A14">
        <w:rPr>
          <w:color w:val="000000"/>
          <w:shd w:val="clear" w:color="auto" w:fill="FFFFFF"/>
        </w:rPr>
        <w:t xml:space="preserve"> </w:t>
      </w:r>
      <w:r w:rsidR="0008159E" w:rsidRPr="00651A14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приобретение предмета электронных торгов по начальной цене, увеличенной на пять процентов) обязан: до государственной регистрации</w:t>
      </w:r>
      <w:r w:rsidR="006137D4" w:rsidRPr="00651A14">
        <w:rPr>
          <w:sz w:val="23"/>
          <w:szCs w:val="23"/>
        </w:rPr>
        <w:t xml:space="preserve"> объекта недвижимости (</w:t>
      </w:r>
      <w:r w:rsidR="0008159E" w:rsidRPr="00651A14">
        <w:rPr>
          <w:sz w:val="23"/>
          <w:szCs w:val="23"/>
        </w:rPr>
        <w:t>квартир</w:t>
      </w:r>
      <w:r w:rsidR="006137D4" w:rsidRPr="00651A14">
        <w:rPr>
          <w:sz w:val="23"/>
          <w:szCs w:val="23"/>
        </w:rPr>
        <w:t>ы)</w:t>
      </w:r>
      <w:r w:rsidR="0008159E" w:rsidRPr="00651A14">
        <w:rPr>
          <w:color w:val="000000"/>
          <w:shd w:val="clear" w:color="auto" w:fill="FFFFFF"/>
        </w:rPr>
        <w:t xml:space="preserve"> о</w:t>
      </w:r>
      <w:r w:rsidR="00B268D6" w:rsidRPr="00651A14">
        <w:rPr>
          <w:color w:val="000000"/>
          <w:shd w:val="clear" w:color="auto" w:fill="FFFFFF"/>
        </w:rPr>
        <w:t>беспечить</w:t>
      </w:r>
      <w:r w:rsidR="0008159E" w:rsidRPr="00651A14">
        <w:rPr>
          <w:color w:val="000000"/>
          <w:shd w:val="clear" w:color="auto" w:fill="FFFFFF"/>
        </w:rPr>
        <w:t xml:space="preserve"> установление границ земельного участка для строительства и обслуживания</w:t>
      </w:r>
      <w:r w:rsidR="006137D4" w:rsidRPr="00651A14">
        <w:rPr>
          <w:color w:val="000000"/>
          <w:shd w:val="clear" w:color="auto" w:fill="FFFFFF"/>
        </w:rPr>
        <w:t xml:space="preserve"> жилого</w:t>
      </w:r>
      <w:r w:rsidR="0008159E" w:rsidRPr="00651A14">
        <w:rPr>
          <w:color w:val="000000"/>
          <w:shd w:val="clear" w:color="auto" w:fill="FFFFFF"/>
        </w:rPr>
        <w:t xml:space="preserve"> дома и изготовление ведомости технических характеристик </w:t>
      </w:r>
      <w:proofErr w:type="gramStart"/>
      <w:r w:rsidR="0008159E" w:rsidRPr="00651A14">
        <w:rPr>
          <w:color w:val="000000"/>
          <w:shd w:val="clear" w:color="auto" w:fill="FFFFFF"/>
        </w:rPr>
        <w:t>на</w:t>
      </w:r>
      <w:proofErr w:type="gramEnd"/>
      <w:r w:rsidR="0008159E" w:rsidRPr="00651A14">
        <w:rPr>
          <w:color w:val="000000"/>
          <w:shd w:val="clear" w:color="auto" w:fill="FFFFFF"/>
        </w:rPr>
        <w:t xml:space="preserve"> </w:t>
      </w:r>
      <w:proofErr w:type="gramStart"/>
      <w:r w:rsidR="006137D4" w:rsidRPr="00651A14">
        <w:rPr>
          <w:color w:val="000000"/>
          <w:shd w:val="clear" w:color="auto" w:fill="FFFFFF"/>
        </w:rPr>
        <w:t>жилой</w:t>
      </w:r>
      <w:proofErr w:type="gramEnd"/>
      <w:r w:rsidR="006137D4" w:rsidRPr="00651A14">
        <w:rPr>
          <w:color w:val="000000"/>
          <w:shd w:val="clear" w:color="auto" w:fill="FFFFFF"/>
        </w:rPr>
        <w:t xml:space="preserve"> </w:t>
      </w:r>
      <w:r w:rsidR="0008159E" w:rsidRPr="00651A14">
        <w:rPr>
          <w:color w:val="000000"/>
          <w:shd w:val="clear" w:color="auto" w:fill="FFFFFF"/>
        </w:rPr>
        <w:t>дом</w:t>
      </w:r>
      <w:r w:rsidRPr="00651A14">
        <w:rPr>
          <w:color w:val="000000"/>
          <w:shd w:val="clear" w:color="auto" w:fill="FFFFFF"/>
        </w:rPr>
        <w:t>.</w:t>
      </w:r>
      <w:r w:rsidR="00B268D6" w:rsidRPr="00651A14">
        <w:rPr>
          <w:color w:val="000000"/>
          <w:shd w:val="clear" w:color="auto" w:fill="FFFFFF"/>
        </w:rPr>
        <w:t xml:space="preserve"> </w:t>
      </w:r>
    </w:p>
    <w:p w14:paraId="4737FA95" w14:textId="4D8F572E" w:rsidR="00153536" w:rsidRPr="00651A14" w:rsidRDefault="00907FFB" w:rsidP="00B268D6">
      <w:pPr>
        <w:pStyle w:val="newncpi"/>
        <w:spacing w:before="0" w:after="0"/>
        <w:ind w:firstLine="0"/>
        <w:rPr>
          <w:color w:val="000000"/>
          <w:shd w:val="clear" w:color="auto" w:fill="FFFFFF"/>
        </w:rPr>
      </w:pPr>
      <w:r w:rsidRPr="00651A14">
        <w:rPr>
          <w:color w:val="000000"/>
          <w:shd w:val="clear" w:color="auto" w:fill="FFFFFF"/>
        </w:rPr>
        <w:t xml:space="preserve">          </w:t>
      </w:r>
      <w:r w:rsidR="00153536" w:rsidRPr="00651A14">
        <w:rPr>
          <w:color w:val="000000"/>
          <w:shd w:val="clear" w:color="auto" w:fill="FFFFFF"/>
        </w:rPr>
        <w:t xml:space="preserve">Размер шага составляет 5 процентов от начальной цены лота. </w:t>
      </w:r>
    </w:p>
    <w:p w14:paraId="4994F793" w14:textId="77777777" w:rsidR="00806C0C" w:rsidRPr="00651A14" w:rsidRDefault="00153536" w:rsidP="00A70200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Имеющиеся обременения в отношении имущества</w:t>
      </w:r>
      <w:r w:rsidR="00A70200" w:rsidRPr="00651A14">
        <w:rPr>
          <w:sz w:val="23"/>
          <w:szCs w:val="23"/>
        </w:rPr>
        <w:t xml:space="preserve">: </w:t>
      </w:r>
      <w:r w:rsidR="00806C0C" w:rsidRPr="00651A14">
        <w:rPr>
          <w:sz w:val="23"/>
          <w:szCs w:val="23"/>
        </w:rPr>
        <w:t>нет.</w:t>
      </w:r>
    </w:p>
    <w:p w14:paraId="72EAAD3F" w14:textId="5CC8E5D4" w:rsidR="00153536" w:rsidRPr="00651A14" w:rsidRDefault="00153536" w:rsidP="00153536">
      <w:pPr>
        <w:pStyle w:val="newncpi"/>
        <w:spacing w:before="0" w:after="0"/>
        <w:rPr>
          <w:b/>
          <w:sz w:val="23"/>
          <w:szCs w:val="23"/>
        </w:rPr>
      </w:pPr>
      <w:r w:rsidRPr="00536E10">
        <w:rPr>
          <w:b/>
          <w:sz w:val="23"/>
          <w:szCs w:val="23"/>
        </w:rPr>
        <w:t xml:space="preserve">Дата и время начала и завершения </w:t>
      </w:r>
      <w:r w:rsidR="00234E5D" w:rsidRPr="00536E10">
        <w:rPr>
          <w:b/>
          <w:sz w:val="23"/>
          <w:szCs w:val="23"/>
        </w:rPr>
        <w:t>вторых</w:t>
      </w:r>
      <w:r w:rsidR="007E2EAE" w:rsidRPr="00536E10">
        <w:rPr>
          <w:b/>
          <w:sz w:val="23"/>
          <w:szCs w:val="23"/>
        </w:rPr>
        <w:t xml:space="preserve"> повторных </w:t>
      </w:r>
      <w:r w:rsidRPr="00536E10">
        <w:rPr>
          <w:b/>
          <w:sz w:val="23"/>
          <w:szCs w:val="23"/>
        </w:rPr>
        <w:t xml:space="preserve">электронных торгов:  </w:t>
      </w:r>
      <w:r w:rsidR="005A5F8D">
        <w:rPr>
          <w:b/>
          <w:sz w:val="23"/>
          <w:szCs w:val="23"/>
        </w:rPr>
        <w:t>10</w:t>
      </w:r>
      <w:r w:rsidR="00907FFB" w:rsidRPr="00536E10">
        <w:rPr>
          <w:b/>
          <w:sz w:val="23"/>
          <w:szCs w:val="23"/>
        </w:rPr>
        <w:t>.</w:t>
      </w:r>
      <w:r w:rsidR="00536E10" w:rsidRPr="00536E10">
        <w:rPr>
          <w:b/>
          <w:sz w:val="23"/>
          <w:szCs w:val="23"/>
        </w:rPr>
        <w:t>11</w:t>
      </w:r>
      <w:r w:rsidRPr="00536E10">
        <w:rPr>
          <w:b/>
          <w:sz w:val="23"/>
          <w:szCs w:val="23"/>
        </w:rPr>
        <w:t>.2022 с 9.00 до 16.00.</w:t>
      </w:r>
    </w:p>
    <w:p w14:paraId="30054AD7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Электронные торги проводятся на электронной торговой площадке Коммунального консалтингового унитарного предприятия «Витебский областной центр маркетинга» по электронному адресу </w:t>
      </w:r>
      <w:hyperlink r:id="rId6" w:history="1">
        <w:r w:rsidRPr="00651A14">
          <w:rPr>
            <w:rStyle w:val="a3"/>
            <w:color w:val="auto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. </w:t>
      </w:r>
    </w:p>
    <w:p w14:paraId="5614E4CF" w14:textId="1F089D3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Для участия в</w:t>
      </w:r>
      <w:r w:rsidR="00E7274A">
        <w:rPr>
          <w:sz w:val="23"/>
          <w:szCs w:val="23"/>
        </w:rPr>
        <w:t>о</w:t>
      </w:r>
      <w:r w:rsidRPr="00651A14">
        <w:rPr>
          <w:sz w:val="23"/>
          <w:szCs w:val="23"/>
        </w:rPr>
        <w:t xml:space="preserve"> </w:t>
      </w:r>
      <w:r w:rsidR="00E7274A">
        <w:rPr>
          <w:sz w:val="23"/>
          <w:szCs w:val="23"/>
        </w:rPr>
        <w:t>вторых</w:t>
      </w:r>
      <w:r w:rsidR="001F5D2F">
        <w:rPr>
          <w:sz w:val="23"/>
          <w:szCs w:val="23"/>
        </w:rPr>
        <w:t xml:space="preserve"> повторных </w:t>
      </w:r>
      <w:r w:rsidRPr="00651A14">
        <w:rPr>
          <w:sz w:val="23"/>
          <w:szCs w:val="23"/>
        </w:rPr>
        <w:t xml:space="preserve">электронных торгах на электронной торговой площадке по электронному адресу </w:t>
      </w:r>
      <w:hyperlink r:id="rId7" w:history="1">
        <w:r w:rsidRPr="00651A14">
          <w:rPr>
            <w:rStyle w:val="a3"/>
            <w:color w:val="auto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 необходимо подать заявку на участие в электронных торгах и пройти аккредитацию в качестве участника электронных торгов, а также перечислить задаток в срок до </w:t>
      </w:r>
      <w:r w:rsidRPr="00536E10">
        <w:rPr>
          <w:b/>
          <w:sz w:val="23"/>
          <w:szCs w:val="23"/>
        </w:rPr>
        <w:t xml:space="preserve">16.00 </w:t>
      </w:r>
      <w:r w:rsidR="005A5F8D">
        <w:rPr>
          <w:b/>
          <w:sz w:val="23"/>
          <w:szCs w:val="23"/>
        </w:rPr>
        <w:t>08</w:t>
      </w:r>
      <w:r w:rsidR="00907FFB" w:rsidRPr="00536E10">
        <w:rPr>
          <w:b/>
          <w:sz w:val="23"/>
          <w:szCs w:val="23"/>
        </w:rPr>
        <w:t>.</w:t>
      </w:r>
      <w:r w:rsidR="00536E10" w:rsidRPr="00536E10">
        <w:rPr>
          <w:b/>
          <w:sz w:val="23"/>
          <w:szCs w:val="23"/>
        </w:rPr>
        <w:t>11</w:t>
      </w:r>
      <w:r w:rsidRPr="00536E10">
        <w:rPr>
          <w:b/>
          <w:sz w:val="23"/>
          <w:szCs w:val="23"/>
        </w:rPr>
        <w:t>.2022.</w:t>
      </w:r>
      <w:r w:rsidRPr="00651A14">
        <w:rPr>
          <w:sz w:val="23"/>
          <w:szCs w:val="23"/>
        </w:rPr>
        <w:t xml:space="preserve"> </w:t>
      </w:r>
      <w:bookmarkStart w:id="0" w:name="_GoBack"/>
      <w:bookmarkEnd w:id="0"/>
    </w:p>
    <w:p w14:paraId="7A9AB6B5" w14:textId="797A50AA" w:rsidR="00153536" w:rsidRPr="00651A14" w:rsidRDefault="00153536" w:rsidP="00153536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C52FE">
        <w:rPr>
          <w:rFonts w:ascii="Times New Roman" w:hAnsi="Times New Roman" w:cs="Times New Roman"/>
          <w:b/>
          <w:sz w:val="23"/>
          <w:szCs w:val="23"/>
        </w:rPr>
        <w:t>Задаток по лоту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1</w:t>
      </w:r>
      <w:r w:rsidRPr="00CC52F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C7A16" w:rsidRPr="00CC52FE">
        <w:rPr>
          <w:rFonts w:ascii="Times New Roman" w:hAnsi="Times New Roman" w:cs="Times New Roman"/>
          <w:sz w:val="23"/>
          <w:szCs w:val="23"/>
        </w:rPr>
        <w:t>786</w:t>
      </w:r>
      <w:r w:rsidR="00F14FB1" w:rsidRPr="00CC52FE">
        <w:rPr>
          <w:rFonts w:ascii="Times New Roman" w:hAnsi="Times New Roman" w:cs="Times New Roman"/>
          <w:sz w:val="23"/>
          <w:szCs w:val="23"/>
        </w:rPr>
        <w:t>,00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5C7A16" w:rsidRPr="00CC52FE">
        <w:rPr>
          <w:rFonts w:ascii="Times New Roman" w:hAnsi="Times New Roman" w:cs="Times New Roman"/>
          <w:sz w:val="23"/>
          <w:szCs w:val="23"/>
        </w:rPr>
        <w:t>семьсот восемьдесят шесть рублей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F14FB1" w:rsidRPr="00CC52FE">
        <w:rPr>
          <w:rFonts w:ascii="Times New Roman" w:hAnsi="Times New Roman" w:cs="Times New Roman"/>
          <w:sz w:val="23"/>
          <w:szCs w:val="23"/>
        </w:rPr>
        <w:t>0</w:t>
      </w:r>
      <w:r w:rsidR="004A1CA1" w:rsidRPr="00CC52FE">
        <w:rPr>
          <w:rFonts w:ascii="Times New Roman" w:hAnsi="Times New Roman" w:cs="Times New Roman"/>
          <w:sz w:val="23"/>
          <w:szCs w:val="23"/>
        </w:rPr>
        <w:t>0 копеек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2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5C7A16" w:rsidRPr="00CC52FE">
        <w:rPr>
          <w:rFonts w:ascii="Times New Roman" w:hAnsi="Times New Roman" w:cs="Times New Roman"/>
          <w:sz w:val="23"/>
          <w:szCs w:val="23"/>
        </w:rPr>
        <w:t>2034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F14FB1" w:rsidRPr="00CC52FE">
        <w:rPr>
          <w:rFonts w:ascii="Times New Roman" w:hAnsi="Times New Roman" w:cs="Times New Roman"/>
          <w:sz w:val="23"/>
          <w:szCs w:val="23"/>
        </w:rPr>
        <w:t>две</w:t>
      </w:r>
      <w:r w:rsidR="005C7A16" w:rsidRPr="00CC52FE">
        <w:rPr>
          <w:rFonts w:ascii="Times New Roman" w:hAnsi="Times New Roman" w:cs="Times New Roman"/>
          <w:sz w:val="23"/>
          <w:szCs w:val="23"/>
        </w:rPr>
        <w:t xml:space="preserve"> тысячи тридцать четыре рубля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 00 копеек)</w:t>
      </w:r>
      <w:r w:rsidRPr="00CC52FE">
        <w:rPr>
          <w:rFonts w:ascii="Times New Roman" w:hAnsi="Times New Roman" w:cs="Times New Roman"/>
          <w:sz w:val="23"/>
          <w:szCs w:val="23"/>
        </w:rPr>
        <w:t xml:space="preserve">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3</w:t>
      </w:r>
      <w:r w:rsidRPr="00CC52FE">
        <w:rPr>
          <w:rFonts w:ascii="Times New Roman" w:hAnsi="Times New Roman" w:cs="Times New Roman"/>
          <w:sz w:val="23"/>
          <w:szCs w:val="23"/>
        </w:rPr>
        <w:t xml:space="preserve">– </w:t>
      </w:r>
      <w:r w:rsidR="00B65550">
        <w:rPr>
          <w:rFonts w:ascii="Times New Roman" w:hAnsi="Times New Roman" w:cs="Times New Roman"/>
          <w:sz w:val="23"/>
          <w:szCs w:val="23"/>
        </w:rPr>
        <w:t>8,</w:t>
      </w:r>
      <w:r w:rsidR="008772A5" w:rsidRPr="00CC52FE">
        <w:rPr>
          <w:rFonts w:ascii="Times New Roman" w:hAnsi="Times New Roman" w:cs="Times New Roman"/>
          <w:sz w:val="23"/>
          <w:szCs w:val="23"/>
        </w:rPr>
        <w:t xml:space="preserve">74 </w:t>
      </w:r>
      <w:r w:rsidRPr="00CC52FE">
        <w:rPr>
          <w:rFonts w:ascii="Times New Roman" w:hAnsi="Times New Roman" w:cs="Times New Roman"/>
          <w:sz w:val="23"/>
          <w:szCs w:val="23"/>
        </w:rPr>
        <w:t>(</w:t>
      </w:r>
      <w:r w:rsidR="008772A5" w:rsidRPr="00CC52FE">
        <w:rPr>
          <w:rFonts w:ascii="Times New Roman" w:hAnsi="Times New Roman" w:cs="Times New Roman"/>
          <w:sz w:val="23"/>
          <w:szCs w:val="23"/>
        </w:rPr>
        <w:t>восемь рублей 74 копейки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4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B65550">
        <w:rPr>
          <w:rFonts w:ascii="Times New Roman" w:hAnsi="Times New Roman" w:cs="Times New Roman"/>
          <w:sz w:val="23"/>
          <w:szCs w:val="23"/>
        </w:rPr>
        <w:t>156,</w:t>
      </w:r>
      <w:r w:rsidR="008772A5" w:rsidRPr="00CC52FE">
        <w:rPr>
          <w:rFonts w:ascii="Times New Roman" w:hAnsi="Times New Roman" w:cs="Times New Roman"/>
          <w:sz w:val="23"/>
          <w:szCs w:val="23"/>
        </w:rPr>
        <w:t>22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8772A5" w:rsidRPr="00CC52FE">
        <w:rPr>
          <w:rFonts w:ascii="Times New Roman" w:hAnsi="Times New Roman" w:cs="Times New Roman"/>
          <w:sz w:val="23"/>
          <w:szCs w:val="23"/>
        </w:rPr>
        <w:t xml:space="preserve">сто пятьдесят шесть </w:t>
      </w:r>
      <w:r w:rsidR="00684AB6" w:rsidRPr="00CC52FE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8772A5" w:rsidRPr="00CC52FE">
        <w:rPr>
          <w:rFonts w:ascii="Times New Roman" w:hAnsi="Times New Roman" w:cs="Times New Roman"/>
          <w:sz w:val="23"/>
          <w:szCs w:val="23"/>
        </w:rPr>
        <w:t>22</w:t>
      </w:r>
      <w:r w:rsidRPr="00CC52FE">
        <w:rPr>
          <w:rFonts w:ascii="Times New Roman" w:hAnsi="Times New Roman" w:cs="Times New Roman"/>
          <w:sz w:val="23"/>
          <w:szCs w:val="23"/>
        </w:rPr>
        <w:t xml:space="preserve"> копе</w:t>
      </w:r>
      <w:r w:rsidR="008772A5" w:rsidRPr="00CC52FE">
        <w:rPr>
          <w:rFonts w:ascii="Times New Roman" w:hAnsi="Times New Roman" w:cs="Times New Roman"/>
          <w:sz w:val="23"/>
          <w:szCs w:val="23"/>
        </w:rPr>
        <w:t>йки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5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9F7814" w:rsidRPr="00CC52FE">
        <w:rPr>
          <w:rFonts w:ascii="Times New Roman" w:hAnsi="Times New Roman" w:cs="Times New Roman"/>
          <w:sz w:val="23"/>
          <w:szCs w:val="23"/>
        </w:rPr>
        <w:t>38,21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9F7814" w:rsidRPr="00CC52FE">
        <w:rPr>
          <w:rFonts w:ascii="Times New Roman" w:hAnsi="Times New Roman" w:cs="Times New Roman"/>
          <w:sz w:val="23"/>
          <w:szCs w:val="23"/>
        </w:rPr>
        <w:t xml:space="preserve">тридцать восемь </w:t>
      </w:r>
      <w:r w:rsidR="00684AB6" w:rsidRPr="00CC52FE">
        <w:rPr>
          <w:rFonts w:ascii="Times New Roman" w:hAnsi="Times New Roman" w:cs="Times New Roman"/>
          <w:sz w:val="23"/>
          <w:szCs w:val="23"/>
        </w:rPr>
        <w:t>рубл</w:t>
      </w:r>
      <w:r w:rsidR="009F7814" w:rsidRPr="00CC52FE">
        <w:rPr>
          <w:rFonts w:ascii="Times New Roman" w:hAnsi="Times New Roman" w:cs="Times New Roman"/>
          <w:sz w:val="23"/>
          <w:szCs w:val="23"/>
        </w:rPr>
        <w:t>ей 21 копейка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6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9F7814" w:rsidRPr="00CC52FE">
        <w:rPr>
          <w:rFonts w:ascii="Times New Roman" w:hAnsi="Times New Roman" w:cs="Times New Roman"/>
          <w:sz w:val="23"/>
          <w:szCs w:val="23"/>
        </w:rPr>
        <w:t>418,32</w:t>
      </w:r>
      <w:proofErr w:type="gramEnd"/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="009F7814" w:rsidRPr="00CC52FE">
        <w:rPr>
          <w:rFonts w:ascii="Times New Roman" w:hAnsi="Times New Roman" w:cs="Times New Roman"/>
          <w:sz w:val="23"/>
          <w:szCs w:val="23"/>
        </w:rPr>
        <w:t>четыреста восемнадцать рублей</w:t>
      </w:r>
      <w:r w:rsidR="00684AB6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9F7814" w:rsidRPr="00CC52FE">
        <w:rPr>
          <w:rFonts w:ascii="Times New Roman" w:hAnsi="Times New Roman" w:cs="Times New Roman"/>
          <w:sz w:val="23"/>
          <w:szCs w:val="23"/>
        </w:rPr>
        <w:t>3</w:t>
      </w:r>
      <w:r w:rsidR="00F14FB1" w:rsidRPr="00CC52FE">
        <w:rPr>
          <w:rFonts w:ascii="Times New Roman" w:hAnsi="Times New Roman" w:cs="Times New Roman"/>
          <w:sz w:val="23"/>
          <w:szCs w:val="23"/>
        </w:rPr>
        <w:t>2</w:t>
      </w:r>
      <w:r w:rsidRPr="00CC52FE">
        <w:rPr>
          <w:rFonts w:ascii="Times New Roman" w:hAnsi="Times New Roman" w:cs="Times New Roman"/>
          <w:sz w:val="23"/>
          <w:szCs w:val="23"/>
        </w:rPr>
        <w:t xml:space="preserve"> копе</w:t>
      </w:r>
      <w:r w:rsidR="00F14FB1" w:rsidRPr="00CC52FE">
        <w:rPr>
          <w:rFonts w:ascii="Times New Roman" w:hAnsi="Times New Roman" w:cs="Times New Roman"/>
          <w:sz w:val="23"/>
          <w:szCs w:val="23"/>
        </w:rPr>
        <w:t>й</w:t>
      </w:r>
      <w:r w:rsidRPr="00CC52FE">
        <w:rPr>
          <w:rFonts w:ascii="Times New Roman" w:hAnsi="Times New Roman" w:cs="Times New Roman"/>
          <w:sz w:val="23"/>
          <w:szCs w:val="23"/>
        </w:rPr>
        <w:t>к</w:t>
      </w:r>
      <w:r w:rsidR="00F14FB1" w:rsidRPr="00CC52FE">
        <w:rPr>
          <w:rFonts w:ascii="Times New Roman" w:hAnsi="Times New Roman" w:cs="Times New Roman"/>
          <w:sz w:val="23"/>
          <w:szCs w:val="23"/>
        </w:rPr>
        <w:t>и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Pr="00CC52FE">
        <w:rPr>
          <w:rFonts w:ascii="Times New Roman" w:hAnsi="Times New Roman" w:cs="Times New Roman"/>
          <w:b/>
          <w:sz w:val="23"/>
          <w:szCs w:val="23"/>
        </w:rPr>
        <w:t>7</w:t>
      </w:r>
      <w:r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CC52FE">
        <w:rPr>
          <w:rFonts w:ascii="Times New Roman" w:hAnsi="Times New Roman" w:cs="Times New Roman"/>
          <w:sz w:val="23"/>
          <w:szCs w:val="23"/>
        </w:rPr>
        <w:t xml:space="preserve">– </w:t>
      </w:r>
      <w:r w:rsidR="00E05C84" w:rsidRPr="00CC52FE">
        <w:rPr>
          <w:rFonts w:ascii="Times New Roman" w:hAnsi="Times New Roman" w:cs="Times New Roman"/>
          <w:sz w:val="23"/>
          <w:szCs w:val="23"/>
        </w:rPr>
        <w:t>632,84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E05C84" w:rsidRPr="00CC52FE">
        <w:rPr>
          <w:rFonts w:ascii="Times New Roman" w:hAnsi="Times New Roman" w:cs="Times New Roman"/>
          <w:sz w:val="23"/>
          <w:szCs w:val="23"/>
        </w:rPr>
        <w:t>шестьсот тридцать два р</w:t>
      </w:r>
      <w:r w:rsidR="004A1CA1" w:rsidRPr="00CC52FE">
        <w:rPr>
          <w:rFonts w:ascii="Times New Roman" w:hAnsi="Times New Roman" w:cs="Times New Roman"/>
          <w:sz w:val="23"/>
          <w:szCs w:val="23"/>
        </w:rPr>
        <w:t>убл</w:t>
      </w:r>
      <w:r w:rsidR="00E05C84" w:rsidRPr="00CC52FE">
        <w:rPr>
          <w:rFonts w:ascii="Times New Roman" w:hAnsi="Times New Roman" w:cs="Times New Roman"/>
          <w:sz w:val="23"/>
          <w:szCs w:val="23"/>
        </w:rPr>
        <w:t>я 84 копейки</w:t>
      </w:r>
      <w:r w:rsidRPr="00CC52FE">
        <w:rPr>
          <w:rFonts w:ascii="Times New Roman" w:hAnsi="Times New Roman" w:cs="Times New Roman"/>
          <w:sz w:val="23"/>
          <w:szCs w:val="23"/>
        </w:rPr>
        <w:t>) белорусских рублей</w:t>
      </w:r>
      <w:r w:rsidRPr="00CC52FE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CC52FE">
        <w:rPr>
          <w:rFonts w:ascii="Times New Roman" w:hAnsi="Times New Roman" w:cs="Times New Roman"/>
          <w:b/>
          <w:sz w:val="23"/>
          <w:szCs w:val="23"/>
        </w:rPr>
        <w:t>8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C47BE9" w:rsidRPr="00CC52FE">
        <w:rPr>
          <w:rFonts w:ascii="Times New Roman" w:hAnsi="Times New Roman" w:cs="Times New Roman"/>
          <w:sz w:val="23"/>
          <w:szCs w:val="23"/>
        </w:rPr>
        <w:t>35,15</w:t>
      </w:r>
      <w:r w:rsidR="00684AB6"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C47BE9" w:rsidRPr="00CC52FE">
        <w:rPr>
          <w:rFonts w:ascii="Times New Roman" w:hAnsi="Times New Roman" w:cs="Times New Roman"/>
          <w:sz w:val="23"/>
          <w:szCs w:val="23"/>
        </w:rPr>
        <w:t>тридцать пять</w:t>
      </w:r>
      <w:r w:rsidR="00684AB6" w:rsidRPr="00CC52FE">
        <w:rPr>
          <w:rFonts w:ascii="Times New Roman" w:hAnsi="Times New Roman" w:cs="Times New Roman"/>
          <w:sz w:val="23"/>
          <w:szCs w:val="23"/>
        </w:rPr>
        <w:t xml:space="preserve"> рубл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ей </w:t>
      </w:r>
      <w:r w:rsidR="00C47BE9" w:rsidRPr="00CC52FE">
        <w:rPr>
          <w:rFonts w:ascii="Times New Roman" w:hAnsi="Times New Roman" w:cs="Times New Roman"/>
          <w:sz w:val="23"/>
          <w:szCs w:val="23"/>
        </w:rPr>
        <w:t>15</w:t>
      </w:r>
      <w:r w:rsidRPr="00CC52FE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Pr="00CC52FE">
        <w:rPr>
          <w:rFonts w:ascii="Times New Roman" w:hAnsi="Times New Roman" w:cs="Times New Roman"/>
          <w:b/>
          <w:sz w:val="23"/>
          <w:szCs w:val="23"/>
        </w:rPr>
        <w:t>, лот №</w:t>
      </w:r>
      <w:r w:rsidR="00684AB6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CC52FE">
        <w:rPr>
          <w:rFonts w:ascii="Times New Roman" w:hAnsi="Times New Roman" w:cs="Times New Roman"/>
          <w:b/>
          <w:sz w:val="23"/>
          <w:szCs w:val="23"/>
        </w:rPr>
        <w:t>9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3837D5" w:rsidRPr="00CC52FE">
        <w:rPr>
          <w:rFonts w:ascii="Times New Roman" w:hAnsi="Times New Roman" w:cs="Times New Roman"/>
          <w:sz w:val="23"/>
          <w:szCs w:val="23"/>
        </w:rPr>
        <w:t>38,88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3837D5" w:rsidRPr="00CC52FE">
        <w:rPr>
          <w:rFonts w:ascii="Times New Roman" w:hAnsi="Times New Roman" w:cs="Times New Roman"/>
          <w:sz w:val="23"/>
          <w:szCs w:val="23"/>
        </w:rPr>
        <w:t xml:space="preserve">тридцать восемь </w:t>
      </w:r>
      <w:r w:rsidR="00287C90" w:rsidRPr="00CC52FE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3837D5" w:rsidRPr="00CC52FE">
        <w:rPr>
          <w:rFonts w:ascii="Times New Roman" w:hAnsi="Times New Roman" w:cs="Times New Roman"/>
          <w:sz w:val="23"/>
          <w:szCs w:val="23"/>
        </w:rPr>
        <w:t>88</w:t>
      </w:r>
      <w:r w:rsidR="00F14FB1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Pr="00CC52FE">
        <w:rPr>
          <w:rFonts w:ascii="Times New Roman" w:hAnsi="Times New Roman" w:cs="Times New Roman"/>
          <w:sz w:val="23"/>
          <w:szCs w:val="23"/>
        </w:rPr>
        <w:t>копе</w:t>
      </w:r>
      <w:r w:rsidR="003837D5" w:rsidRPr="00CC52FE">
        <w:rPr>
          <w:rFonts w:ascii="Times New Roman" w:hAnsi="Times New Roman" w:cs="Times New Roman"/>
          <w:sz w:val="23"/>
          <w:szCs w:val="23"/>
        </w:rPr>
        <w:t>ек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CC52FE">
        <w:rPr>
          <w:rFonts w:ascii="Times New Roman" w:hAnsi="Times New Roman" w:cs="Times New Roman"/>
          <w:b/>
          <w:sz w:val="23"/>
          <w:szCs w:val="23"/>
        </w:rPr>
        <w:t>10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C36849" w:rsidRPr="00CC52FE">
        <w:rPr>
          <w:rFonts w:ascii="Times New Roman" w:hAnsi="Times New Roman" w:cs="Times New Roman"/>
          <w:sz w:val="23"/>
          <w:szCs w:val="23"/>
        </w:rPr>
        <w:t>233,61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C36849" w:rsidRPr="00CC52FE">
        <w:rPr>
          <w:rFonts w:ascii="Times New Roman" w:hAnsi="Times New Roman" w:cs="Times New Roman"/>
          <w:sz w:val="23"/>
          <w:szCs w:val="23"/>
        </w:rPr>
        <w:t>двести тридцать три рубля</w:t>
      </w:r>
      <w:r w:rsidR="00287C90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C36849" w:rsidRPr="00CC52FE">
        <w:rPr>
          <w:rFonts w:ascii="Times New Roman" w:hAnsi="Times New Roman" w:cs="Times New Roman"/>
          <w:sz w:val="23"/>
          <w:szCs w:val="23"/>
        </w:rPr>
        <w:t>61</w:t>
      </w:r>
      <w:r w:rsidR="00893B3A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C36849" w:rsidRPr="00CC52FE">
        <w:rPr>
          <w:rFonts w:ascii="Times New Roman" w:hAnsi="Times New Roman" w:cs="Times New Roman"/>
          <w:sz w:val="23"/>
          <w:szCs w:val="23"/>
        </w:rPr>
        <w:t>копейка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 №</w:t>
      </w:r>
      <w:r w:rsidR="00287C90" w:rsidRPr="00CC52FE">
        <w:rPr>
          <w:rFonts w:ascii="Times New Roman" w:hAnsi="Times New Roman" w:cs="Times New Roman"/>
          <w:b/>
          <w:sz w:val="23"/>
          <w:szCs w:val="23"/>
        </w:rPr>
        <w:t> </w:t>
      </w:r>
      <w:r w:rsidR="00282C08" w:rsidRPr="00CC52FE">
        <w:rPr>
          <w:rFonts w:ascii="Times New Roman" w:hAnsi="Times New Roman" w:cs="Times New Roman"/>
          <w:b/>
          <w:sz w:val="23"/>
          <w:szCs w:val="23"/>
        </w:rPr>
        <w:t>11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063144" w:rsidRPr="00CC52FE">
        <w:rPr>
          <w:rFonts w:ascii="Times New Roman" w:hAnsi="Times New Roman" w:cs="Times New Roman"/>
          <w:sz w:val="23"/>
          <w:szCs w:val="23"/>
        </w:rPr>
        <w:t>41,92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063144" w:rsidRPr="00CC52FE">
        <w:rPr>
          <w:rFonts w:ascii="Times New Roman" w:hAnsi="Times New Roman" w:cs="Times New Roman"/>
          <w:sz w:val="23"/>
          <w:szCs w:val="23"/>
        </w:rPr>
        <w:t xml:space="preserve">сорок один </w:t>
      </w:r>
      <w:r w:rsidR="004A1CA1" w:rsidRPr="00CC52FE">
        <w:rPr>
          <w:rFonts w:ascii="Times New Roman" w:hAnsi="Times New Roman" w:cs="Times New Roman"/>
          <w:sz w:val="23"/>
          <w:szCs w:val="23"/>
        </w:rPr>
        <w:t>рубл</w:t>
      </w:r>
      <w:r w:rsidR="00063144" w:rsidRPr="00CC52FE">
        <w:rPr>
          <w:rFonts w:ascii="Times New Roman" w:hAnsi="Times New Roman" w:cs="Times New Roman"/>
          <w:sz w:val="23"/>
          <w:szCs w:val="23"/>
        </w:rPr>
        <w:t>ь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063144" w:rsidRPr="00CC52FE">
        <w:rPr>
          <w:rFonts w:ascii="Times New Roman" w:hAnsi="Times New Roman" w:cs="Times New Roman"/>
          <w:sz w:val="23"/>
          <w:szCs w:val="23"/>
        </w:rPr>
        <w:t>92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 копе</w:t>
      </w:r>
      <w:r w:rsidR="00063144" w:rsidRPr="00CC52FE">
        <w:rPr>
          <w:rFonts w:ascii="Times New Roman" w:hAnsi="Times New Roman" w:cs="Times New Roman"/>
          <w:sz w:val="23"/>
          <w:szCs w:val="23"/>
        </w:rPr>
        <w:t>йки</w:t>
      </w:r>
      <w:r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Pr="00CC52FE">
        <w:rPr>
          <w:rFonts w:ascii="Times New Roman" w:hAnsi="Times New Roman" w:cs="Times New Roman"/>
          <w:b/>
          <w:sz w:val="23"/>
          <w:szCs w:val="23"/>
        </w:rPr>
        <w:t>лот</w:t>
      </w:r>
      <w:proofErr w:type="gramEnd"/>
      <w:r w:rsidRPr="00CC52FE">
        <w:rPr>
          <w:rFonts w:ascii="Times New Roman" w:hAnsi="Times New Roman" w:cs="Times New Roman"/>
          <w:b/>
          <w:sz w:val="23"/>
          <w:szCs w:val="23"/>
        </w:rPr>
        <w:t xml:space="preserve"> №</w:t>
      </w:r>
      <w:r w:rsidR="00287C90" w:rsidRPr="00CC52FE">
        <w:rPr>
          <w:rFonts w:ascii="Times New Roman" w:hAnsi="Times New Roman" w:cs="Times New Roman"/>
          <w:b/>
          <w:sz w:val="23"/>
          <w:szCs w:val="23"/>
        </w:rPr>
        <w:t> </w:t>
      </w:r>
      <w:proofErr w:type="gramStart"/>
      <w:r w:rsidR="00282C08" w:rsidRPr="00CC52FE">
        <w:rPr>
          <w:rFonts w:ascii="Times New Roman" w:hAnsi="Times New Roman" w:cs="Times New Roman"/>
          <w:b/>
          <w:sz w:val="23"/>
          <w:szCs w:val="23"/>
        </w:rPr>
        <w:t>12</w:t>
      </w:r>
      <w:r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972265" w:rsidRPr="00CC52FE">
        <w:rPr>
          <w:rFonts w:ascii="Times New Roman" w:hAnsi="Times New Roman" w:cs="Times New Roman"/>
          <w:sz w:val="23"/>
          <w:szCs w:val="23"/>
        </w:rPr>
        <w:t>84,89</w:t>
      </w:r>
      <w:r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972265" w:rsidRPr="00CC52FE">
        <w:rPr>
          <w:rFonts w:ascii="Times New Roman" w:hAnsi="Times New Roman" w:cs="Times New Roman"/>
          <w:sz w:val="23"/>
          <w:szCs w:val="23"/>
        </w:rPr>
        <w:t>восемьдесят четыре рубля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972265" w:rsidRPr="00CC52FE">
        <w:rPr>
          <w:rFonts w:ascii="Times New Roman" w:hAnsi="Times New Roman" w:cs="Times New Roman"/>
          <w:sz w:val="23"/>
          <w:szCs w:val="23"/>
        </w:rPr>
        <w:t>89</w:t>
      </w:r>
      <w:r w:rsidR="004A1CA1" w:rsidRPr="00CC52FE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78219B" w:rsidRPr="00CC52FE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282C08" w:rsidRPr="00CC52FE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CC52FE">
        <w:rPr>
          <w:rFonts w:ascii="Times New Roman" w:hAnsi="Times New Roman" w:cs="Times New Roman"/>
          <w:b/>
          <w:sz w:val="23"/>
          <w:szCs w:val="23"/>
        </w:rPr>
        <w:t>13</w:t>
      </w:r>
      <w:r w:rsidR="00282C08"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FA1AE9" w:rsidRPr="00CC52FE">
        <w:rPr>
          <w:rFonts w:ascii="Times New Roman" w:hAnsi="Times New Roman" w:cs="Times New Roman"/>
          <w:sz w:val="23"/>
          <w:szCs w:val="23"/>
        </w:rPr>
        <w:t>18,19</w:t>
      </w:r>
      <w:r w:rsidR="00282C08"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FA1AE9" w:rsidRPr="00CC52FE">
        <w:rPr>
          <w:rFonts w:ascii="Times New Roman" w:hAnsi="Times New Roman" w:cs="Times New Roman"/>
          <w:sz w:val="23"/>
          <w:szCs w:val="23"/>
        </w:rPr>
        <w:t xml:space="preserve">восемнадцать </w:t>
      </w:r>
      <w:r w:rsidR="008E0B50" w:rsidRPr="00CC52FE">
        <w:rPr>
          <w:rFonts w:ascii="Times New Roman" w:hAnsi="Times New Roman" w:cs="Times New Roman"/>
          <w:sz w:val="23"/>
          <w:szCs w:val="23"/>
        </w:rPr>
        <w:t>рубл</w:t>
      </w:r>
      <w:r w:rsidR="00FA1AE9" w:rsidRPr="00CC52FE">
        <w:rPr>
          <w:rFonts w:ascii="Times New Roman" w:hAnsi="Times New Roman" w:cs="Times New Roman"/>
          <w:sz w:val="23"/>
          <w:szCs w:val="23"/>
        </w:rPr>
        <w:t>ей</w:t>
      </w:r>
      <w:r w:rsidR="008E0B50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FA1AE9" w:rsidRPr="00CC52FE">
        <w:rPr>
          <w:rFonts w:ascii="Times New Roman" w:hAnsi="Times New Roman" w:cs="Times New Roman"/>
          <w:sz w:val="23"/>
          <w:szCs w:val="23"/>
        </w:rPr>
        <w:t xml:space="preserve">19 </w:t>
      </w:r>
      <w:r w:rsidR="008E0B50" w:rsidRPr="00CC52FE">
        <w:rPr>
          <w:rFonts w:ascii="Times New Roman" w:hAnsi="Times New Roman" w:cs="Times New Roman"/>
          <w:sz w:val="23"/>
          <w:szCs w:val="23"/>
        </w:rPr>
        <w:t>копе</w:t>
      </w:r>
      <w:r w:rsidR="00FA1AE9" w:rsidRPr="00CC52FE">
        <w:rPr>
          <w:rFonts w:ascii="Times New Roman" w:hAnsi="Times New Roman" w:cs="Times New Roman"/>
          <w:sz w:val="23"/>
          <w:szCs w:val="23"/>
        </w:rPr>
        <w:t>ек</w:t>
      </w:r>
      <w:r w:rsidR="00282C08"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282C08" w:rsidRPr="00CC52FE">
        <w:rPr>
          <w:rFonts w:ascii="Times New Roman" w:hAnsi="Times New Roman" w:cs="Times New Roman"/>
          <w:b/>
          <w:sz w:val="23"/>
          <w:szCs w:val="23"/>
        </w:rPr>
        <w:t>лот № 1</w:t>
      </w:r>
      <w:r w:rsidR="0078219B" w:rsidRPr="00CC52FE">
        <w:rPr>
          <w:rFonts w:ascii="Times New Roman" w:hAnsi="Times New Roman" w:cs="Times New Roman"/>
          <w:b/>
          <w:sz w:val="23"/>
          <w:szCs w:val="23"/>
        </w:rPr>
        <w:t>4</w:t>
      </w:r>
      <w:r w:rsidR="00282C08"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B65550">
        <w:rPr>
          <w:rFonts w:ascii="Times New Roman" w:hAnsi="Times New Roman" w:cs="Times New Roman"/>
          <w:sz w:val="23"/>
          <w:szCs w:val="23"/>
        </w:rPr>
        <w:t>219,</w:t>
      </w:r>
      <w:r w:rsidR="00EE2258" w:rsidRPr="00CC52FE">
        <w:rPr>
          <w:rFonts w:ascii="Times New Roman" w:hAnsi="Times New Roman" w:cs="Times New Roman"/>
          <w:sz w:val="23"/>
          <w:szCs w:val="23"/>
        </w:rPr>
        <w:t>00</w:t>
      </w:r>
      <w:r w:rsidR="00282C08"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EE2258" w:rsidRPr="00CC52FE">
        <w:rPr>
          <w:rFonts w:ascii="Times New Roman" w:hAnsi="Times New Roman" w:cs="Times New Roman"/>
          <w:sz w:val="23"/>
          <w:szCs w:val="23"/>
        </w:rPr>
        <w:t xml:space="preserve">двести девятнадцать </w:t>
      </w:r>
      <w:r w:rsidR="008E0B50" w:rsidRPr="00CC52FE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EE2258" w:rsidRPr="00CC52FE">
        <w:rPr>
          <w:rFonts w:ascii="Times New Roman" w:hAnsi="Times New Roman" w:cs="Times New Roman"/>
          <w:sz w:val="23"/>
          <w:szCs w:val="23"/>
        </w:rPr>
        <w:t>00</w:t>
      </w:r>
      <w:r w:rsidR="008E0B50" w:rsidRPr="00CC52FE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282C08" w:rsidRPr="00CC52FE">
        <w:rPr>
          <w:rFonts w:ascii="Times New Roman" w:hAnsi="Times New Roman" w:cs="Times New Roman"/>
          <w:sz w:val="23"/>
          <w:szCs w:val="23"/>
        </w:rPr>
        <w:t>) белорусских рублей,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CC52FE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CC52FE">
        <w:rPr>
          <w:rFonts w:ascii="Times New Roman" w:hAnsi="Times New Roman" w:cs="Times New Roman"/>
          <w:b/>
          <w:sz w:val="23"/>
          <w:szCs w:val="23"/>
        </w:rPr>
        <w:t>15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671725" w:rsidRPr="00CC52FE">
        <w:rPr>
          <w:rFonts w:ascii="Times New Roman" w:hAnsi="Times New Roman" w:cs="Times New Roman"/>
          <w:sz w:val="23"/>
          <w:szCs w:val="23"/>
        </w:rPr>
        <w:t>174, 00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671725" w:rsidRPr="00CC52FE">
        <w:rPr>
          <w:rFonts w:ascii="Times New Roman" w:hAnsi="Times New Roman" w:cs="Times New Roman"/>
          <w:sz w:val="23"/>
          <w:szCs w:val="23"/>
        </w:rPr>
        <w:t>сто семьдесят четыре рубля</w:t>
      </w:r>
      <w:r w:rsidR="008E0B50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671725" w:rsidRPr="00CC52FE">
        <w:rPr>
          <w:rFonts w:ascii="Times New Roman" w:hAnsi="Times New Roman" w:cs="Times New Roman"/>
          <w:sz w:val="23"/>
          <w:szCs w:val="23"/>
        </w:rPr>
        <w:t>00</w:t>
      </w:r>
      <w:r w:rsidR="008E0B50" w:rsidRPr="00CC52FE">
        <w:rPr>
          <w:rFonts w:ascii="Times New Roman" w:hAnsi="Times New Roman" w:cs="Times New Roman"/>
          <w:sz w:val="23"/>
          <w:szCs w:val="23"/>
        </w:rPr>
        <w:t xml:space="preserve"> копе</w:t>
      </w:r>
      <w:r w:rsidR="002B6180" w:rsidRPr="00CC52FE">
        <w:rPr>
          <w:rFonts w:ascii="Times New Roman" w:hAnsi="Times New Roman" w:cs="Times New Roman"/>
          <w:sz w:val="23"/>
          <w:szCs w:val="23"/>
        </w:rPr>
        <w:t>е</w:t>
      </w:r>
      <w:r w:rsidR="008E0B50" w:rsidRPr="00CC52FE">
        <w:rPr>
          <w:rFonts w:ascii="Times New Roman" w:hAnsi="Times New Roman" w:cs="Times New Roman"/>
          <w:sz w:val="23"/>
          <w:szCs w:val="23"/>
        </w:rPr>
        <w:t>к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CC52FE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CC52FE">
        <w:rPr>
          <w:rFonts w:ascii="Times New Roman" w:hAnsi="Times New Roman" w:cs="Times New Roman"/>
          <w:b/>
          <w:sz w:val="23"/>
          <w:szCs w:val="23"/>
        </w:rPr>
        <w:t>16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B65550">
        <w:rPr>
          <w:rFonts w:ascii="Times New Roman" w:hAnsi="Times New Roman" w:cs="Times New Roman"/>
          <w:sz w:val="23"/>
          <w:szCs w:val="23"/>
        </w:rPr>
        <w:t>306,</w:t>
      </w:r>
      <w:r w:rsidR="0049641D" w:rsidRPr="00CC52FE">
        <w:rPr>
          <w:rFonts w:ascii="Times New Roman" w:hAnsi="Times New Roman" w:cs="Times New Roman"/>
          <w:sz w:val="23"/>
          <w:szCs w:val="23"/>
        </w:rPr>
        <w:t>00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 (</w:t>
      </w:r>
      <w:r w:rsidR="0049641D" w:rsidRPr="00CC52FE">
        <w:rPr>
          <w:rFonts w:ascii="Times New Roman" w:hAnsi="Times New Roman" w:cs="Times New Roman"/>
          <w:sz w:val="23"/>
          <w:szCs w:val="23"/>
        </w:rPr>
        <w:t>триста шесть</w:t>
      </w:r>
      <w:r w:rsidR="00DC2933" w:rsidRPr="00CC52FE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49641D" w:rsidRPr="00CC52FE">
        <w:rPr>
          <w:rFonts w:ascii="Times New Roman" w:hAnsi="Times New Roman" w:cs="Times New Roman"/>
          <w:sz w:val="23"/>
          <w:szCs w:val="23"/>
        </w:rPr>
        <w:t>00</w:t>
      </w:r>
      <w:r w:rsidR="00DC2933" w:rsidRPr="00CC52FE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) белорусских рублей, </w:t>
      </w:r>
      <w:r w:rsidR="00BF4785" w:rsidRPr="00CC52FE">
        <w:rPr>
          <w:rFonts w:ascii="Times New Roman" w:hAnsi="Times New Roman" w:cs="Times New Roman"/>
          <w:b/>
          <w:sz w:val="23"/>
          <w:szCs w:val="23"/>
        </w:rPr>
        <w:t>лот № </w:t>
      </w:r>
      <w:r w:rsidR="0078219B" w:rsidRPr="00CC52FE">
        <w:rPr>
          <w:rFonts w:ascii="Times New Roman" w:hAnsi="Times New Roman" w:cs="Times New Roman"/>
          <w:b/>
          <w:sz w:val="23"/>
          <w:szCs w:val="23"/>
        </w:rPr>
        <w:t>17</w:t>
      </w:r>
      <w:r w:rsidR="00BF4785" w:rsidRPr="00CC52FE">
        <w:rPr>
          <w:rFonts w:ascii="Times New Roman" w:hAnsi="Times New Roman" w:cs="Times New Roman"/>
          <w:sz w:val="23"/>
          <w:szCs w:val="23"/>
        </w:rPr>
        <w:t xml:space="preserve"> – </w:t>
      </w:r>
      <w:r w:rsidR="00E175A2" w:rsidRPr="00CC52FE">
        <w:rPr>
          <w:rFonts w:ascii="Times New Roman" w:hAnsi="Times New Roman" w:cs="Times New Roman"/>
          <w:sz w:val="23"/>
          <w:szCs w:val="23"/>
        </w:rPr>
        <w:t>258</w:t>
      </w:r>
      <w:r w:rsidR="00B65550">
        <w:rPr>
          <w:rFonts w:ascii="Times New Roman" w:hAnsi="Times New Roman" w:cs="Times New Roman"/>
          <w:sz w:val="23"/>
          <w:szCs w:val="23"/>
        </w:rPr>
        <w:t>,00</w:t>
      </w:r>
      <w:r w:rsidR="00E175A2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BF4785" w:rsidRPr="00CC52FE">
        <w:rPr>
          <w:rFonts w:ascii="Times New Roman" w:hAnsi="Times New Roman" w:cs="Times New Roman"/>
          <w:sz w:val="23"/>
          <w:szCs w:val="23"/>
        </w:rPr>
        <w:t>(</w:t>
      </w:r>
      <w:r w:rsidR="00E175A2" w:rsidRPr="00CC52FE">
        <w:rPr>
          <w:rFonts w:ascii="Times New Roman" w:hAnsi="Times New Roman" w:cs="Times New Roman"/>
          <w:sz w:val="23"/>
          <w:szCs w:val="23"/>
        </w:rPr>
        <w:t>двести пятьдесят восемь рублей 00</w:t>
      </w:r>
      <w:r w:rsidR="002B6180" w:rsidRPr="00CC52FE">
        <w:rPr>
          <w:rFonts w:ascii="Times New Roman" w:hAnsi="Times New Roman" w:cs="Times New Roman"/>
          <w:sz w:val="23"/>
          <w:szCs w:val="23"/>
        </w:rPr>
        <w:t xml:space="preserve"> </w:t>
      </w:r>
      <w:r w:rsidR="00DC2933" w:rsidRPr="00CC52FE">
        <w:rPr>
          <w:rFonts w:ascii="Times New Roman" w:hAnsi="Times New Roman" w:cs="Times New Roman"/>
          <w:sz w:val="23"/>
          <w:szCs w:val="23"/>
        </w:rPr>
        <w:t>копеек</w:t>
      </w:r>
      <w:r w:rsidR="00BF4785" w:rsidRPr="00CC52FE">
        <w:rPr>
          <w:rFonts w:ascii="Times New Roman" w:hAnsi="Times New Roman" w:cs="Times New Roman"/>
          <w:sz w:val="23"/>
          <w:szCs w:val="23"/>
        </w:rPr>
        <w:t>) белорусских</w:t>
      </w:r>
      <w:proofErr w:type="gramEnd"/>
      <w:r w:rsidR="00BF4785" w:rsidRPr="00CC52FE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BF4785" w:rsidRPr="00E175A2">
        <w:rPr>
          <w:rFonts w:ascii="Times New Roman" w:hAnsi="Times New Roman" w:cs="Times New Roman"/>
          <w:color w:val="00B050"/>
          <w:sz w:val="23"/>
          <w:szCs w:val="23"/>
        </w:rPr>
        <w:t>,</w:t>
      </w:r>
      <w:r w:rsidR="00BF4785" w:rsidRPr="00651A14">
        <w:rPr>
          <w:rFonts w:ascii="Times New Roman" w:hAnsi="Times New Roman" w:cs="Times New Roman"/>
          <w:sz w:val="23"/>
          <w:szCs w:val="23"/>
        </w:rPr>
        <w:t xml:space="preserve"> </w:t>
      </w:r>
      <w:r w:rsidRPr="00651A14">
        <w:rPr>
          <w:rFonts w:ascii="Times New Roman" w:hAnsi="Times New Roman" w:cs="Times New Roman"/>
          <w:sz w:val="23"/>
          <w:szCs w:val="23"/>
        </w:rPr>
        <w:t>должен быть зачислен на счет коммунального консалтингового унитарного предприятия «Витебский областной центр маркетинга», УНП 390477566,</w:t>
      </w:r>
      <w:r w:rsidR="00287C90" w:rsidRPr="00651A1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87C90" w:rsidRPr="00651A14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287C90" w:rsidRPr="00651A14">
        <w:rPr>
          <w:rFonts w:ascii="Times New Roman" w:hAnsi="Times New Roman" w:cs="Times New Roman"/>
          <w:sz w:val="23"/>
          <w:szCs w:val="23"/>
        </w:rPr>
        <w:t>/с </w:t>
      </w:r>
      <w:r w:rsidRPr="00651A14">
        <w:rPr>
          <w:rFonts w:ascii="Times New Roman" w:hAnsi="Times New Roman" w:cs="Times New Roman"/>
          <w:sz w:val="23"/>
          <w:szCs w:val="23"/>
        </w:rPr>
        <w:t>BY93MTBK30120001093300066782 в ЗАО «</w:t>
      </w:r>
      <w:proofErr w:type="spellStart"/>
      <w:r w:rsidRPr="00651A1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Pr="00651A14">
        <w:rPr>
          <w:rFonts w:ascii="Times New Roman" w:hAnsi="Times New Roman" w:cs="Times New Roman"/>
          <w:sz w:val="23"/>
          <w:szCs w:val="23"/>
        </w:rPr>
        <w:t>»</w:t>
      </w:r>
      <w:r w:rsidR="00287C90" w:rsidRPr="00651A14">
        <w:rPr>
          <w:rFonts w:ascii="Times New Roman" w:hAnsi="Times New Roman" w:cs="Times New Roman"/>
          <w:sz w:val="23"/>
          <w:szCs w:val="23"/>
        </w:rPr>
        <w:t>,</w:t>
      </w:r>
      <w:r w:rsidRPr="00651A14">
        <w:rPr>
          <w:rFonts w:ascii="Times New Roman" w:hAnsi="Times New Roman" w:cs="Times New Roman"/>
          <w:sz w:val="23"/>
          <w:szCs w:val="23"/>
        </w:rPr>
        <w:t xml:space="preserve"> г.</w:t>
      </w:r>
      <w:r w:rsidR="00287C90" w:rsidRPr="00651A14">
        <w:rPr>
          <w:rFonts w:ascii="Times New Roman" w:hAnsi="Times New Roman" w:cs="Times New Roman"/>
          <w:sz w:val="23"/>
          <w:szCs w:val="23"/>
        </w:rPr>
        <w:t> </w:t>
      </w:r>
      <w:r w:rsidRPr="00651A14">
        <w:rPr>
          <w:rFonts w:ascii="Times New Roman" w:hAnsi="Times New Roman" w:cs="Times New Roman"/>
          <w:sz w:val="23"/>
          <w:szCs w:val="23"/>
        </w:rPr>
        <w:t>Минск, БИК MTBKBY22</w:t>
      </w:r>
      <w:r w:rsidR="009176EF" w:rsidRPr="00651A14">
        <w:rPr>
          <w:rFonts w:ascii="Times New Roman" w:hAnsi="Times New Roman" w:cs="Times New Roman"/>
          <w:sz w:val="23"/>
          <w:szCs w:val="23"/>
        </w:rPr>
        <w:t xml:space="preserve">, код операции </w:t>
      </w:r>
      <w:r w:rsidR="00D5070F" w:rsidRPr="00651A14">
        <w:rPr>
          <w:rFonts w:ascii="Times New Roman" w:hAnsi="Times New Roman" w:cs="Times New Roman"/>
          <w:sz w:val="23"/>
          <w:szCs w:val="23"/>
        </w:rPr>
        <w:t>40901</w:t>
      </w:r>
      <w:r w:rsidRPr="00651A14">
        <w:rPr>
          <w:rFonts w:ascii="Times New Roman" w:hAnsi="Times New Roman" w:cs="Times New Roman"/>
          <w:sz w:val="23"/>
          <w:szCs w:val="23"/>
        </w:rPr>
        <w:t>.</w:t>
      </w:r>
    </w:p>
    <w:p w14:paraId="1C6031F8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Победителем электронных торгов признается участник, предложивший максимальную цену за лот. </w:t>
      </w:r>
    </w:p>
    <w:p w14:paraId="3169C672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Договор купли-продажи должен быть подписан не позднее 5 рабочих дней со дня проведения электронных торгов. </w:t>
      </w:r>
    </w:p>
    <w:p w14:paraId="41EEC49A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Справочная информация: </w:t>
      </w:r>
    </w:p>
    <w:p w14:paraId="7FF922D4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Контактный телефон антикризисного управляющего: +375 (29) 680-72-22, +375 (29) 166-85-33.</w:t>
      </w:r>
    </w:p>
    <w:p w14:paraId="13BA2BE2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Контактный телефон для осмотра объектов: + 375 44 553 10 60.</w:t>
      </w:r>
    </w:p>
    <w:p w14:paraId="68324328" w14:textId="77777777" w:rsidR="00153536" w:rsidRPr="00651A14" w:rsidRDefault="00153536" w:rsidP="00153536">
      <w:pPr>
        <w:pStyle w:val="newncpi"/>
        <w:spacing w:before="0" w:after="0"/>
        <w:rPr>
          <w:color w:val="000000"/>
          <w:sz w:val="23"/>
          <w:szCs w:val="23"/>
        </w:rPr>
      </w:pPr>
      <w:r w:rsidRPr="00651A14">
        <w:rPr>
          <w:sz w:val="23"/>
          <w:szCs w:val="23"/>
        </w:rPr>
        <w:t>К</w:t>
      </w:r>
      <w:r w:rsidRPr="00651A14">
        <w:rPr>
          <w:color w:val="000000"/>
          <w:sz w:val="23"/>
          <w:szCs w:val="23"/>
        </w:rPr>
        <w:t>онтактный телефон  лица, организующего торги на основании договора поручения: 8(0212) 24-63-12, 8 (029) 510-07-63.</w:t>
      </w:r>
    </w:p>
    <w:p w14:paraId="6B474F5D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активов): в рабочие дни  с 09:00 до 16:00 по месту нахождения предмета электронных торгов по предварительному согласованию с Продавцом.</w:t>
      </w:r>
    </w:p>
    <w:p w14:paraId="29BC89F7" w14:textId="77777777" w:rsidR="00153536" w:rsidRPr="00651A14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 xml:space="preserve"> Затраты на организацию и проведение электронных торгов определяются согласно сметы затрат и прейскуранта ЭТП.  Ознакомление с затратами на организацию и проведение электронных торгов производится на </w:t>
      </w:r>
      <w:hyperlink r:id="rId8" w:history="1">
        <w:r w:rsidRPr="00651A14">
          <w:rPr>
            <w:rStyle w:val="a3"/>
            <w:sz w:val="23"/>
            <w:szCs w:val="23"/>
          </w:rPr>
          <w:t>http://etpvit.by/</w:t>
        </w:r>
      </w:hyperlink>
      <w:r w:rsidRPr="00651A14">
        <w:rPr>
          <w:sz w:val="23"/>
          <w:szCs w:val="23"/>
        </w:rPr>
        <w:t xml:space="preserve"> до начала торгов.</w:t>
      </w:r>
    </w:p>
    <w:p w14:paraId="410580DA" w14:textId="77777777" w:rsidR="00153536" w:rsidRPr="00E72816" w:rsidRDefault="00153536" w:rsidP="00153536">
      <w:pPr>
        <w:pStyle w:val="newncpi"/>
        <w:spacing w:before="0" w:after="0"/>
        <w:rPr>
          <w:sz w:val="23"/>
          <w:szCs w:val="23"/>
        </w:rPr>
      </w:pPr>
      <w:r w:rsidRPr="00651A14">
        <w:rPr>
          <w:sz w:val="23"/>
          <w:szCs w:val="23"/>
        </w:rPr>
        <w:t>Возмещение затрат на организацию и проведение электронных торгов осуществляется в  соответствии с законодательством.</w:t>
      </w:r>
    </w:p>
    <w:sectPr w:rsidR="00153536" w:rsidRPr="00E72816" w:rsidSect="00F14FB1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36"/>
    <w:rsid w:val="000334B7"/>
    <w:rsid w:val="00043173"/>
    <w:rsid w:val="00045067"/>
    <w:rsid w:val="00061C2F"/>
    <w:rsid w:val="00063144"/>
    <w:rsid w:val="000678A7"/>
    <w:rsid w:val="00076810"/>
    <w:rsid w:val="0008159E"/>
    <w:rsid w:val="000913E1"/>
    <w:rsid w:val="00097299"/>
    <w:rsid w:val="000B166C"/>
    <w:rsid w:val="000B193B"/>
    <w:rsid w:val="000C71F5"/>
    <w:rsid w:val="000D50D9"/>
    <w:rsid w:val="000F00B9"/>
    <w:rsid w:val="000F1605"/>
    <w:rsid w:val="001143F0"/>
    <w:rsid w:val="001159DF"/>
    <w:rsid w:val="0012514F"/>
    <w:rsid w:val="001321F2"/>
    <w:rsid w:val="00142CE0"/>
    <w:rsid w:val="00143925"/>
    <w:rsid w:val="0015209F"/>
    <w:rsid w:val="00153536"/>
    <w:rsid w:val="00192869"/>
    <w:rsid w:val="001A4B0D"/>
    <w:rsid w:val="001B6E7B"/>
    <w:rsid w:val="001F5D2F"/>
    <w:rsid w:val="0020773A"/>
    <w:rsid w:val="00224930"/>
    <w:rsid w:val="00232EAD"/>
    <w:rsid w:val="00234E5D"/>
    <w:rsid w:val="00261F10"/>
    <w:rsid w:val="002678E0"/>
    <w:rsid w:val="00267F43"/>
    <w:rsid w:val="0027358C"/>
    <w:rsid w:val="00282C08"/>
    <w:rsid w:val="00287C90"/>
    <w:rsid w:val="00296471"/>
    <w:rsid w:val="002B0E7F"/>
    <w:rsid w:val="002B6180"/>
    <w:rsid w:val="002B6BA9"/>
    <w:rsid w:val="002C5859"/>
    <w:rsid w:val="002F1433"/>
    <w:rsid w:val="002F6DD3"/>
    <w:rsid w:val="003307E0"/>
    <w:rsid w:val="00357FDB"/>
    <w:rsid w:val="003837D5"/>
    <w:rsid w:val="003D2827"/>
    <w:rsid w:val="003E5001"/>
    <w:rsid w:val="004128FE"/>
    <w:rsid w:val="0041654A"/>
    <w:rsid w:val="00463712"/>
    <w:rsid w:val="00467AB9"/>
    <w:rsid w:val="00476997"/>
    <w:rsid w:val="00484A67"/>
    <w:rsid w:val="00491426"/>
    <w:rsid w:val="00495456"/>
    <w:rsid w:val="0049641D"/>
    <w:rsid w:val="00497E0D"/>
    <w:rsid w:val="004A1CA1"/>
    <w:rsid w:val="004A542B"/>
    <w:rsid w:val="004C1949"/>
    <w:rsid w:val="004C7B8A"/>
    <w:rsid w:val="004E3731"/>
    <w:rsid w:val="004F6716"/>
    <w:rsid w:val="00500F29"/>
    <w:rsid w:val="00502BA3"/>
    <w:rsid w:val="00536E10"/>
    <w:rsid w:val="0056090C"/>
    <w:rsid w:val="005A5F8D"/>
    <w:rsid w:val="005C7A16"/>
    <w:rsid w:val="005D4905"/>
    <w:rsid w:val="005D666E"/>
    <w:rsid w:val="005E5DCD"/>
    <w:rsid w:val="006137D4"/>
    <w:rsid w:val="0062126E"/>
    <w:rsid w:val="0062309F"/>
    <w:rsid w:val="00642087"/>
    <w:rsid w:val="00651A14"/>
    <w:rsid w:val="006558E0"/>
    <w:rsid w:val="00671725"/>
    <w:rsid w:val="006819BD"/>
    <w:rsid w:val="00684AB6"/>
    <w:rsid w:val="006C38F1"/>
    <w:rsid w:val="006E3A94"/>
    <w:rsid w:val="00725029"/>
    <w:rsid w:val="00741BF5"/>
    <w:rsid w:val="0077397B"/>
    <w:rsid w:val="0078219B"/>
    <w:rsid w:val="00783F08"/>
    <w:rsid w:val="00784392"/>
    <w:rsid w:val="007A59F6"/>
    <w:rsid w:val="007E127B"/>
    <w:rsid w:val="007E2EAE"/>
    <w:rsid w:val="007F232A"/>
    <w:rsid w:val="007F3409"/>
    <w:rsid w:val="00801792"/>
    <w:rsid w:val="008057D2"/>
    <w:rsid w:val="00805961"/>
    <w:rsid w:val="00806C0C"/>
    <w:rsid w:val="00846699"/>
    <w:rsid w:val="00871F9E"/>
    <w:rsid w:val="008772A5"/>
    <w:rsid w:val="00893B3A"/>
    <w:rsid w:val="008E0B50"/>
    <w:rsid w:val="00905C97"/>
    <w:rsid w:val="00907FFB"/>
    <w:rsid w:val="00915288"/>
    <w:rsid w:val="0091758E"/>
    <w:rsid w:val="009176EF"/>
    <w:rsid w:val="00924E79"/>
    <w:rsid w:val="009408B9"/>
    <w:rsid w:val="00946A09"/>
    <w:rsid w:val="0095197C"/>
    <w:rsid w:val="00961EC1"/>
    <w:rsid w:val="009649F4"/>
    <w:rsid w:val="00972265"/>
    <w:rsid w:val="00980A07"/>
    <w:rsid w:val="00981836"/>
    <w:rsid w:val="009C1C3B"/>
    <w:rsid w:val="009F4116"/>
    <w:rsid w:val="009F6B4F"/>
    <w:rsid w:val="009F7814"/>
    <w:rsid w:val="00A0308F"/>
    <w:rsid w:val="00A04366"/>
    <w:rsid w:val="00A21D89"/>
    <w:rsid w:val="00A33ADE"/>
    <w:rsid w:val="00A5656F"/>
    <w:rsid w:val="00A61782"/>
    <w:rsid w:val="00A670D7"/>
    <w:rsid w:val="00A70200"/>
    <w:rsid w:val="00A81C81"/>
    <w:rsid w:val="00AA6249"/>
    <w:rsid w:val="00AB0BAD"/>
    <w:rsid w:val="00AB10D1"/>
    <w:rsid w:val="00AF5B5A"/>
    <w:rsid w:val="00B039E4"/>
    <w:rsid w:val="00B17C6C"/>
    <w:rsid w:val="00B20AC6"/>
    <w:rsid w:val="00B259C8"/>
    <w:rsid w:val="00B268D6"/>
    <w:rsid w:val="00B34EAB"/>
    <w:rsid w:val="00B36FD3"/>
    <w:rsid w:val="00B54444"/>
    <w:rsid w:val="00B60B60"/>
    <w:rsid w:val="00B65550"/>
    <w:rsid w:val="00B86AB4"/>
    <w:rsid w:val="00B90D4F"/>
    <w:rsid w:val="00B93882"/>
    <w:rsid w:val="00BC17BE"/>
    <w:rsid w:val="00BF4785"/>
    <w:rsid w:val="00C03861"/>
    <w:rsid w:val="00C16BF0"/>
    <w:rsid w:val="00C3127A"/>
    <w:rsid w:val="00C36849"/>
    <w:rsid w:val="00C47BE9"/>
    <w:rsid w:val="00C60B1E"/>
    <w:rsid w:val="00C644FC"/>
    <w:rsid w:val="00CC22C2"/>
    <w:rsid w:val="00CC52FE"/>
    <w:rsid w:val="00CE76CA"/>
    <w:rsid w:val="00CF5245"/>
    <w:rsid w:val="00D13334"/>
    <w:rsid w:val="00D17C74"/>
    <w:rsid w:val="00D22B7B"/>
    <w:rsid w:val="00D347B7"/>
    <w:rsid w:val="00D5070F"/>
    <w:rsid w:val="00D50776"/>
    <w:rsid w:val="00DA5192"/>
    <w:rsid w:val="00DA5A22"/>
    <w:rsid w:val="00DC041D"/>
    <w:rsid w:val="00DC2933"/>
    <w:rsid w:val="00DC6B55"/>
    <w:rsid w:val="00E048BC"/>
    <w:rsid w:val="00E05C84"/>
    <w:rsid w:val="00E15FB2"/>
    <w:rsid w:val="00E175A2"/>
    <w:rsid w:val="00E363B8"/>
    <w:rsid w:val="00E70E3A"/>
    <w:rsid w:val="00E7274A"/>
    <w:rsid w:val="00E764E6"/>
    <w:rsid w:val="00EA3FCE"/>
    <w:rsid w:val="00EC57AD"/>
    <w:rsid w:val="00EE2258"/>
    <w:rsid w:val="00EE6E08"/>
    <w:rsid w:val="00F076C8"/>
    <w:rsid w:val="00F12C81"/>
    <w:rsid w:val="00F14FB1"/>
    <w:rsid w:val="00F17F70"/>
    <w:rsid w:val="00F26AEF"/>
    <w:rsid w:val="00F61D3C"/>
    <w:rsid w:val="00F62F83"/>
    <w:rsid w:val="00F815FD"/>
    <w:rsid w:val="00F975EB"/>
    <w:rsid w:val="00FA1AE9"/>
    <w:rsid w:val="00FA2744"/>
    <w:rsid w:val="00FB11C2"/>
    <w:rsid w:val="00FD0D75"/>
    <w:rsid w:val="00FD0EF3"/>
    <w:rsid w:val="00FE1D06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D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3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038C8"/>
      <w:u w:val="single"/>
    </w:rPr>
  </w:style>
  <w:style w:type="paragraph" w:customStyle="1" w:styleId="titlep">
    <w:name w:val="titlep"/>
    <w:basedOn w:val="a"/>
    <w:rsid w:val="00153536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53536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53536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3536"/>
    <w:pPr>
      <w:spacing w:after="0" w:line="240" w:lineRule="auto"/>
    </w:pPr>
  </w:style>
  <w:style w:type="character" w:styleId="HTML">
    <w:name w:val="HTML Acronym"/>
    <w:basedOn w:val="a0"/>
    <w:uiPriority w:val="99"/>
    <w:semiHidden/>
    <w:unhideWhenUsed/>
    <w:rsid w:val="00B268D6"/>
  </w:style>
  <w:style w:type="paragraph" w:styleId="a5">
    <w:name w:val="Balloon Text"/>
    <w:basedOn w:val="a"/>
    <w:link w:val="a6"/>
    <w:uiPriority w:val="99"/>
    <w:semiHidden/>
    <w:unhideWhenUsed/>
    <w:rsid w:val="000D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tpvit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tpvit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2FA9-BA2D-4BDA-8F0C-2918933B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2022-10-19T12:33:00Z</cp:lastPrinted>
  <dcterms:created xsi:type="dcterms:W3CDTF">2022-10-19T06:18:00Z</dcterms:created>
  <dcterms:modified xsi:type="dcterms:W3CDTF">2022-10-19T12:44:00Z</dcterms:modified>
</cp:coreProperties>
</file>